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FD667">
      <w:pPr>
        <w:jc w:val="center"/>
        <w:rPr>
          <w:rFonts w:ascii="仿宋_GB2312" w:eastAsia="仿宋_GB2312"/>
          <w:b/>
          <w:sz w:val="32"/>
          <w:szCs w:val="32"/>
        </w:rPr>
      </w:pPr>
    </w:p>
    <w:p w14:paraId="576351E2">
      <w:pPr>
        <w:jc w:val="center"/>
        <w:rPr>
          <w:rFonts w:ascii="黑体" w:eastAsia="黑体"/>
          <w:sz w:val="72"/>
          <w:szCs w:val="72"/>
        </w:rPr>
      </w:pPr>
    </w:p>
    <w:p w14:paraId="67A07B9E">
      <w:pPr>
        <w:jc w:val="center"/>
        <w:rPr>
          <w:rFonts w:ascii="黑体" w:eastAsia="黑体"/>
          <w:sz w:val="72"/>
          <w:szCs w:val="72"/>
        </w:rPr>
      </w:pPr>
    </w:p>
    <w:p w14:paraId="0632B0CA">
      <w:pPr>
        <w:jc w:val="center"/>
        <w:rPr>
          <w:rFonts w:ascii="黑体" w:eastAsia="黑体"/>
          <w:sz w:val="72"/>
          <w:szCs w:val="72"/>
        </w:rPr>
      </w:pPr>
    </w:p>
    <w:p w14:paraId="6DC7FDD8">
      <w:pPr>
        <w:jc w:val="center"/>
        <w:rPr>
          <w:rFonts w:hint="default" w:ascii="黑体" w:eastAsia="黑体"/>
          <w:sz w:val="72"/>
          <w:szCs w:val="72"/>
          <w:lang w:val="en-US" w:eastAsia="zh-CN"/>
        </w:rPr>
      </w:pPr>
      <w:r>
        <w:rPr>
          <w:rFonts w:hint="eastAsia" w:ascii="黑体" w:eastAsia="黑体"/>
          <w:sz w:val="72"/>
          <w:szCs w:val="72"/>
          <w:lang w:val="en-US" w:eastAsia="zh-CN"/>
        </w:rPr>
        <w:t>北京市志诚公证处</w:t>
      </w:r>
    </w:p>
    <w:p w14:paraId="1B7B5D98">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7D3D36BE">
      <w:pPr>
        <w:jc w:val="center"/>
        <w:rPr>
          <w:rFonts w:ascii="黑体" w:eastAsia="黑体"/>
          <w:sz w:val="52"/>
          <w:szCs w:val="52"/>
        </w:rPr>
      </w:pPr>
    </w:p>
    <w:p w14:paraId="2C8A8596">
      <w:pPr>
        <w:jc w:val="center"/>
        <w:rPr>
          <w:rFonts w:ascii="黑体" w:eastAsia="黑体"/>
          <w:sz w:val="52"/>
          <w:szCs w:val="52"/>
        </w:rPr>
      </w:pPr>
    </w:p>
    <w:p w14:paraId="3A5E4E35">
      <w:pPr>
        <w:jc w:val="center"/>
        <w:rPr>
          <w:rFonts w:ascii="黑体" w:eastAsia="黑体"/>
          <w:sz w:val="52"/>
          <w:szCs w:val="52"/>
        </w:rPr>
      </w:pPr>
    </w:p>
    <w:p w14:paraId="124919CA">
      <w:pPr>
        <w:jc w:val="center"/>
        <w:rPr>
          <w:rFonts w:ascii="黑体" w:eastAsia="黑体"/>
          <w:sz w:val="52"/>
          <w:szCs w:val="52"/>
        </w:rPr>
      </w:pPr>
    </w:p>
    <w:p w14:paraId="5EA60475">
      <w:pPr>
        <w:jc w:val="center"/>
        <w:rPr>
          <w:rFonts w:ascii="黑体" w:eastAsia="黑体"/>
          <w:sz w:val="32"/>
          <w:szCs w:val="32"/>
        </w:rPr>
      </w:pPr>
    </w:p>
    <w:p w14:paraId="6BC5488B">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61A82A08">
      <w:pPr>
        <w:spacing w:line="500" w:lineRule="exact"/>
        <w:ind w:firstLine="645"/>
        <w:jc w:val="center"/>
        <w:rPr>
          <w:rFonts w:hint="eastAsia" w:ascii="宋体" w:hAnsi="宋体" w:cs="宋体"/>
          <w:b/>
          <w:bCs/>
          <w:kern w:val="0"/>
          <w:sz w:val="36"/>
          <w:szCs w:val="36"/>
        </w:rPr>
      </w:pPr>
    </w:p>
    <w:p w14:paraId="2DDD694A">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1506F929">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182811EB">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667E728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12E7B6F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5DEB2C8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6471230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4638F0C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3C1E72D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3740516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602DD89E">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2FBB68D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327A11A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0131333F">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2446FA7A">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63B4F587">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759FABFB">
      <w:pPr>
        <w:tabs>
          <w:tab w:val="center" w:pos="6979"/>
        </w:tabs>
        <w:spacing w:before="156" w:beforeLines="50" w:after="156" w:afterLines="50"/>
        <w:jc w:val="center"/>
        <w:rPr>
          <w:rFonts w:ascii="宋体" w:hAnsi="宋体" w:cs="宋体"/>
          <w:b/>
          <w:bCs/>
          <w:spacing w:val="40"/>
          <w:kern w:val="0"/>
          <w:sz w:val="32"/>
          <w:szCs w:val="32"/>
        </w:rPr>
      </w:pPr>
    </w:p>
    <w:p w14:paraId="07C6242E">
      <w:pPr>
        <w:tabs>
          <w:tab w:val="center" w:pos="6979"/>
        </w:tabs>
        <w:spacing w:before="156" w:beforeLines="50" w:after="156" w:afterLines="50"/>
        <w:jc w:val="center"/>
        <w:rPr>
          <w:rFonts w:ascii="宋体" w:hAnsi="宋体" w:cs="宋体"/>
          <w:b/>
          <w:bCs/>
          <w:spacing w:val="40"/>
          <w:kern w:val="0"/>
          <w:sz w:val="32"/>
          <w:szCs w:val="32"/>
        </w:rPr>
      </w:pPr>
    </w:p>
    <w:p w14:paraId="11C8B0B4">
      <w:pPr>
        <w:tabs>
          <w:tab w:val="center" w:pos="6979"/>
        </w:tabs>
        <w:spacing w:before="156" w:beforeLines="50" w:after="156" w:afterLines="50"/>
        <w:jc w:val="center"/>
        <w:rPr>
          <w:rFonts w:ascii="宋体" w:hAnsi="宋体" w:cs="宋体"/>
          <w:b/>
          <w:bCs/>
          <w:spacing w:val="40"/>
          <w:kern w:val="0"/>
          <w:sz w:val="32"/>
          <w:szCs w:val="32"/>
        </w:rPr>
      </w:pPr>
    </w:p>
    <w:p w14:paraId="3966A746">
      <w:pPr>
        <w:tabs>
          <w:tab w:val="center" w:pos="6979"/>
        </w:tabs>
        <w:spacing w:before="156" w:beforeLines="50" w:after="156" w:afterLines="50"/>
        <w:jc w:val="center"/>
        <w:rPr>
          <w:rFonts w:ascii="宋体" w:hAnsi="宋体" w:cs="宋体"/>
          <w:b/>
          <w:bCs/>
          <w:spacing w:val="40"/>
          <w:kern w:val="0"/>
          <w:sz w:val="32"/>
          <w:szCs w:val="32"/>
        </w:rPr>
      </w:pPr>
    </w:p>
    <w:p w14:paraId="389FA01F">
      <w:pPr>
        <w:tabs>
          <w:tab w:val="center" w:pos="6979"/>
        </w:tabs>
        <w:spacing w:before="156" w:beforeLines="50" w:after="156" w:afterLines="50"/>
        <w:jc w:val="center"/>
        <w:rPr>
          <w:rFonts w:ascii="宋体" w:hAnsi="宋体" w:cs="宋体"/>
          <w:b/>
          <w:bCs/>
          <w:spacing w:val="40"/>
          <w:kern w:val="0"/>
          <w:sz w:val="32"/>
          <w:szCs w:val="32"/>
        </w:rPr>
      </w:pPr>
    </w:p>
    <w:p w14:paraId="4B09241E">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1C10C41C">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033ACC40">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6F4150F6">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4CE9CA74">
      <w:pPr>
        <w:tabs>
          <w:tab w:val="center" w:pos="6979"/>
        </w:tabs>
        <w:spacing w:line="580" w:lineRule="exact"/>
        <w:ind w:firstLine="560" w:firstLineChars="200"/>
        <w:rPr>
          <w:rFonts w:hint="eastAsia" w:ascii="黑体" w:eastAsia="黑体"/>
          <w:b/>
          <w:sz w:val="28"/>
          <w:szCs w:val="28"/>
        </w:rPr>
      </w:pPr>
      <w:r>
        <w:rPr>
          <w:rFonts w:hint="eastAsia" w:ascii="仿宋_GB2312" w:eastAsia="仿宋_GB2312"/>
          <w:kern w:val="0"/>
          <w:sz w:val="28"/>
          <w:szCs w:val="28"/>
        </w:rPr>
        <w:t>（一）本单位职责、机构设置情况</w:t>
      </w:r>
    </w:p>
    <w:p w14:paraId="0E3734FC">
      <w:pPr>
        <w:widowControl/>
        <w:spacing w:line="375" w:lineRule="atLeast"/>
        <w:ind w:firstLine="560" w:firstLineChars="200"/>
        <w:jc w:val="left"/>
        <w:rPr>
          <w:rFonts w:hint="eastAsia" w:ascii="仿宋_GB2312" w:hAnsi="Arial" w:eastAsia="仿宋_GB2312" w:cs="Arial"/>
          <w:color w:val="000000"/>
          <w:kern w:val="0"/>
          <w:sz w:val="28"/>
          <w:szCs w:val="28"/>
        </w:rPr>
      </w:pPr>
      <w:r>
        <w:rPr>
          <w:rFonts w:hint="eastAsia" w:ascii="仿宋" w:hAnsi="仿宋" w:eastAsia="仿宋" w:cs="仿宋_GB2312"/>
          <w:sz w:val="28"/>
          <w:szCs w:val="28"/>
        </w:rPr>
        <w:t>1、北京市志诚公证处前身为大兴县公证处，成立于一九八一年，二</w:t>
      </w:r>
      <w:r>
        <w:rPr>
          <w:rFonts w:hint="eastAsia" w:ascii="仿宋_GB2312" w:hAnsi="Arial" w:eastAsia="仿宋_GB2312" w:cs="Arial"/>
          <w:color w:val="000000"/>
          <w:kern w:val="0"/>
          <w:sz w:val="28"/>
          <w:szCs w:val="28"/>
        </w:rPr>
        <w:t>ОО</w:t>
      </w:r>
      <w:r>
        <w:rPr>
          <w:rFonts w:hint="eastAsia" w:ascii="仿宋" w:hAnsi="仿宋" w:eastAsia="仿宋" w:cs="仿宋_GB2312"/>
          <w:sz w:val="28"/>
          <w:szCs w:val="28"/>
        </w:rPr>
        <w:t>一年十二月由行政体制改为自收自支事业单位，</w:t>
      </w:r>
      <w:r>
        <w:rPr>
          <w:rFonts w:hint="eastAsia" w:ascii="仿宋_GB2312" w:hAnsi="Arial" w:eastAsia="仿宋_GB2312" w:cs="Arial"/>
          <w:color w:val="000000"/>
          <w:kern w:val="0"/>
          <w:sz w:val="28"/>
          <w:szCs w:val="28"/>
        </w:rPr>
        <w:t>同时改为北京市大兴区公证处。二ОО七年八月更名为北京市志诚公证处，二〇一九年五月改制为公益二类</w:t>
      </w:r>
      <w:r>
        <w:rPr>
          <w:rFonts w:hint="eastAsia" w:ascii="仿宋_GB2312" w:hAnsi="Arial" w:eastAsia="仿宋_GB2312" w:cs="Arial"/>
          <w:color w:val="000000"/>
          <w:kern w:val="0"/>
          <w:sz w:val="28"/>
          <w:szCs w:val="28"/>
          <w:lang w:val="en-US" w:eastAsia="zh-CN"/>
        </w:rPr>
        <w:t>自收自支</w:t>
      </w:r>
      <w:r>
        <w:rPr>
          <w:rFonts w:hint="eastAsia" w:ascii="仿宋_GB2312" w:hAnsi="Arial" w:eastAsia="仿宋_GB2312" w:cs="Arial"/>
          <w:color w:val="000000"/>
          <w:kern w:val="0"/>
          <w:sz w:val="28"/>
          <w:szCs w:val="28"/>
        </w:rPr>
        <w:t>事业单位</w:t>
      </w:r>
      <w:r>
        <w:rPr>
          <w:rFonts w:hint="eastAsia" w:ascii="仿宋" w:hAnsi="仿宋" w:eastAsia="仿宋" w:cs="仿宋_GB2312"/>
          <w:sz w:val="28"/>
          <w:szCs w:val="28"/>
        </w:rPr>
        <w:t>，上级单位为大兴区司法局。</w:t>
      </w:r>
    </w:p>
    <w:p w14:paraId="24329A09">
      <w:pPr>
        <w:tabs>
          <w:tab w:val="center" w:pos="6979"/>
        </w:tabs>
        <w:spacing w:line="58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2、单位地址：北京市大兴区</w:t>
      </w:r>
      <w:r>
        <w:rPr>
          <w:rFonts w:hint="eastAsia" w:ascii="仿宋" w:hAnsi="仿宋" w:eastAsia="仿宋" w:cs="仿宋_GB2312"/>
          <w:sz w:val="28"/>
          <w:szCs w:val="28"/>
          <w:lang w:val="en-US" w:eastAsia="zh-CN"/>
        </w:rPr>
        <w:t>黄村西大街175号</w:t>
      </w:r>
      <w:r>
        <w:rPr>
          <w:rFonts w:hint="eastAsia" w:ascii="仿宋" w:hAnsi="仿宋" w:eastAsia="仿宋" w:cs="仿宋_GB2312"/>
          <w:sz w:val="28"/>
          <w:szCs w:val="28"/>
        </w:rPr>
        <w:t>。</w:t>
      </w:r>
    </w:p>
    <w:p w14:paraId="65EF3C31">
      <w:pPr>
        <w:tabs>
          <w:tab w:val="center" w:pos="6979"/>
        </w:tabs>
        <w:spacing w:line="58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3、根据单位运行情况，共设有3个相关科室：公证业务科室、财务室和办公室。</w:t>
      </w:r>
    </w:p>
    <w:p w14:paraId="16866615">
      <w:pPr>
        <w:tabs>
          <w:tab w:val="center" w:pos="6979"/>
        </w:tabs>
        <w:spacing w:line="580" w:lineRule="exact"/>
        <w:ind w:firstLine="560" w:firstLineChars="200"/>
        <w:rPr>
          <w:rFonts w:hint="eastAsia" w:ascii="仿宋_GB2312" w:eastAsia="仿宋_GB2312"/>
          <w:kern w:val="0"/>
          <w:sz w:val="28"/>
          <w:szCs w:val="28"/>
        </w:rPr>
      </w:pPr>
      <w:r>
        <w:rPr>
          <w:rFonts w:hint="eastAsia" w:ascii="仿宋" w:hAnsi="仿宋" w:eastAsia="仿宋" w:cs="仿宋_GB2312"/>
          <w:sz w:val="28"/>
          <w:szCs w:val="28"/>
          <w:lang w:val="en-US" w:eastAsia="zh-CN"/>
        </w:rPr>
        <w:t>4</w:t>
      </w:r>
      <w:r>
        <w:rPr>
          <w:rFonts w:hint="eastAsia" w:ascii="仿宋" w:hAnsi="仿宋" w:eastAsia="仿宋" w:cs="仿宋_GB2312"/>
          <w:sz w:val="28"/>
          <w:szCs w:val="28"/>
        </w:rPr>
        <w:t>、公证机构的职责是办理各类公证事务和相关的法律事务，为社会提供法律服务和法律保障，引导公民、法人正确设立、变更或终止法律行为，维护经济秩序和社会主义法治，预防纠纷，减少诉讼，制止不法行为，保护国家利益和公民、法人的合法权益，促进社会安定团结和现代化建设事业的顺利进行，概括起来有以下几个方面：</w:t>
      </w:r>
      <w:r>
        <w:rPr>
          <w:rFonts w:ascii="仿宋" w:hAnsi="仿宋" w:eastAsia="仿宋" w:cs="仿宋_GB2312"/>
          <w:sz w:val="28"/>
          <w:szCs w:val="28"/>
        </w:rPr>
        <w:t xml:space="preserve"> (1) 办理公证事务，出具公证证明。如公证经济合同、收养、遗嘱等法律行为，公证学历、出生、亲属关系等有法律意义的事实和文书，办理保全证据和提存公证等。 (2) 向社会提供法律服务，除办理公证事务外，公证法律服务</w:t>
      </w:r>
      <w:r>
        <w:rPr>
          <w:rFonts w:hint="eastAsia" w:ascii="仿宋" w:hAnsi="仿宋" w:eastAsia="仿宋" w:cs="仿宋_GB2312"/>
          <w:sz w:val="28"/>
          <w:szCs w:val="28"/>
        </w:rPr>
        <w:t>的内容还包括：解答法律咨询，代写法律文书，调解公证事项的纠纷，应邀参与当事人之间的谈判和其他经济活动，进行回访监督，提出公证建议，代办与公证有关的法律手续等。</w:t>
      </w:r>
      <w:r>
        <w:rPr>
          <w:rFonts w:ascii="仿宋" w:hAnsi="仿宋" w:eastAsia="仿宋" w:cs="仿宋_GB2312"/>
          <w:sz w:val="28"/>
          <w:szCs w:val="28"/>
        </w:rPr>
        <w:t xml:space="preserve"> (3) 对社会性活动实施法律监督，如对招标投标、拍卖、面向社会的各类有奖活动，社会性评选活动、社会性竞赛活动等与公众或社会经济生活有密切关系的社会活动进行监督，以维护正常的经济秩序。</w:t>
      </w:r>
    </w:p>
    <w:p w14:paraId="44CBC380">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7AEE6D8B">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1825.64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53.35</w:t>
      </w:r>
      <w:r>
        <w:rPr>
          <w:rFonts w:hint="eastAsia" w:ascii="仿宋_GB2312" w:eastAsia="仿宋_GB2312"/>
          <w:sz w:val="28"/>
          <w:szCs w:val="28"/>
        </w:rPr>
        <w:t>万元，下降</w:t>
      </w:r>
      <w:r>
        <w:rPr>
          <w:rFonts w:hint="eastAsia" w:ascii="仿宋_GB2312" w:eastAsia="仿宋_GB2312"/>
          <w:sz w:val="28"/>
          <w:szCs w:val="28"/>
          <w:lang w:val="en-US" w:eastAsia="zh-CN"/>
        </w:rPr>
        <w:t>53.35</w:t>
      </w:r>
      <w:r>
        <w:rPr>
          <w:rFonts w:hint="eastAsia" w:ascii="仿宋_GB2312" w:eastAsia="仿宋_GB2312"/>
          <w:sz w:val="28"/>
          <w:szCs w:val="28"/>
        </w:rPr>
        <w:t>%。</w:t>
      </w:r>
    </w:p>
    <w:p w14:paraId="10DF6111">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7DA26DE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427.87</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11.35</w:t>
      </w:r>
      <w:r>
        <w:rPr>
          <w:rFonts w:hint="eastAsia" w:ascii="仿宋_GB2312" w:eastAsia="仿宋_GB2312"/>
          <w:sz w:val="28"/>
          <w:szCs w:val="28"/>
        </w:rPr>
        <w:t>万元，增长</w:t>
      </w:r>
      <w:r>
        <w:rPr>
          <w:rFonts w:hint="eastAsia" w:ascii="仿宋_GB2312" w:eastAsia="仿宋_GB2312"/>
          <w:sz w:val="28"/>
          <w:szCs w:val="28"/>
          <w:lang w:val="en-US" w:eastAsia="zh-CN"/>
        </w:rPr>
        <w:t>2.72</w:t>
      </w:r>
      <w:r>
        <w:rPr>
          <w:rFonts w:hint="eastAsia" w:ascii="仿宋_GB2312" w:eastAsia="仿宋_GB2312"/>
          <w:sz w:val="28"/>
          <w:szCs w:val="28"/>
        </w:rPr>
        <w:t>%</w:t>
      </w:r>
      <w:r>
        <w:rPr>
          <w:rFonts w:hint="eastAsia" w:ascii="仿宋_GB2312" w:eastAsia="仿宋_GB2312"/>
          <w:sz w:val="28"/>
          <w:szCs w:val="28"/>
          <w:lang w:eastAsia="zh-CN"/>
        </w:rPr>
        <w:t>。</w:t>
      </w:r>
    </w:p>
    <w:p w14:paraId="6FB32ABC">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sz w:val="28"/>
          <w:szCs w:val="28"/>
          <w:highlight w:val="none"/>
        </w:rPr>
        <w:t>%；</w:t>
      </w:r>
      <w:r>
        <w:rPr>
          <w:rFonts w:hint="eastAsia" w:ascii="仿宋_GB2312" w:eastAsia="仿宋_GB2312"/>
          <w:sz w:val="28"/>
          <w:szCs w:val="28"/>
          <w:lang w:eastAsia="zh-CN"/>
        </w:rPr>
        <w:t>政府性基金预算财政拨款收入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color w:val="auto"/>
          <w:sz w:val="28"/>
          <w:szCs w:val="28"/>
          <w:highlight w:val="none"/>
        </w:rPr>
        <w:t>%</w:t>
      </w:r>
      <w:r>
        <w:rPr>
          <w:rFonts w:hint="eastAsia" w:ascii="仿宋_GB2312" w:eastAsia="仿宋_GB2312"/>
          <w:sz w:val="28"/>
          <w:szCs w:val="28"/>
          <w:highlight w:val="none"/>
        </w:rPr>
        <w:t>；</w:t>
      </w:r>
      <w:r>
        <w:rPr>
          <w:rFonts w:hint="eastAsia" w:ascii="仿宋_GB2312" w:eastAsia="仿宋_GB2312"/>
          <w:sz w:val="28"/>
          <w:szCs w:val="28"/>
          <w:lang w:eastAsia="zh-CN"/>
        </w:rPr>
        <w:t>国有资本经营预算财政拨款收入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sz w:val="28"/>
          <w:szCs w:val="28"/>
          <w:highlight w:val="none"/>
        </w:rPr>
        <w:t>%</w:t>
      </w:r>
      <w:r>
        <w:rPr>
          <w:rFonts w:hint="eastAsia" w:ascii="仿宋_GB2312" w:eastAsia="仿宋_GB2312"/>
          <w:sz w:val="28"/>
          <w:szCs w:val="28"/>
        </w:rPr>
        <w:t>；</w:t>
      </w:r>
    </w:p>
    <w:p w14:paraId="7508F705">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14:paraId="535240F6">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事业收入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14:paraId="66D4D775">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4.经营收入</w:t>
      </w:r>
      <w:r>
        <w:rPr>
          <w:rFonts w:ascii="仿宋_GB2312" w:eastAsia="仿宋_GB2312"/>
          <w:sz w:val="28"/>
          <w:szCs w:val="28"/>
          <w:highlight w:val="none"/>
        </w:rPr>
        <w:t>427.87</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100</w:t>
      </w:r>
      <w:r>
        <w:rPr>
          <w:rFonts w:hint="eastAsia" w:ascii="仿宋_GB2312" w:eastAsia="仿宋_GB2312"/>
          <w:sz w:val="28"/>
          <w:szCs w:val="28"/>
          <w:highlight w:val="none"/>
        </w:rPr>
        <w:t>%；</w:t>
      </w:r>
    </w:p>
    <w:p w14:paraId="7E280E44">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5.附属单位上缴收入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14:paraId="5838F5B1">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6.其他收入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14:paraId="1888EA53">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收入</w:t>
      </w:r>
      <w:r>
        <w:rPr>
          <w:rFonts w:hint="eastAsia" w:ascii="仿宋_GB2312" w:eastAsia="仿宋_GB2312" w:cs="Droid Sans"/>
          <w:color w:val="000000"/>
          <w:sz w:val="32"/>
          <w:szCs w:val="32"/>
          <w:highlight w:val="none"/>
          <w:lang w:eastAsia="zh-CN"/>
        </w:rPr>
        <w:t>金额制作饼状图，示例如下，无金额类型不必制图）</w:t>
      </w:r>
    </w:p>
    <w:p w14:paraId="38F622FF">
      <w:pPr>
        <w:pStyle w:val="2"/>
        <w:ind w:firstLine="0"/>
        <w:jc w:val="center"/>
      </w:pPr>
      <w:r>
        <w:rPr>
          <w:rFonts w:hint="eastAsia" w:ascii="仿宋_GB2312" w:eastAsia="仿宋_GB2312"/>
          <w:color w:val="000000"/>
          <w:sz w:val="32"/>
          <w:szCs w:val="32"/>
          <w:highlight w:val="none"/>
          <w:lang w:val="en-US" w:eastAsia="zh-CN"/>
        </w:rPr>
        <w:t>图1：收入决算</w:t>
      </w:r>
    </w:p>
    <w:p w14:paraId="34B9CB57">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7EC5D4A">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40648C89">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468.17</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22.45</w:t>
      </w:r>
      <w:r>
        <w:rPr>
          <w:rFonts w:hint="eastAsia" w:ascii="仿宋_GB2312" w:eastAsia="仿宋_GB2312"/>
          <w:sz w:val="28"/>
          <w:szCs w:val="28"/>
        </w:rPr>
        <w:t>万元，下降</w:t>
      </w:r>
      <w:r>
        <w:rPr>
          <w:rFonts w:hint="eastAsia" w:ascii="仿宋_GB2312" w:eastAsia="仿宋_GB2312"/>
          <w:sz w:val="28"/>
          <w:szCs w:val="28"/>
          <w:lang w:val="en-US" w:eastAsia="zh-CN"/>
        </w:rPr>
        <w:t>4.57</w:t>
      </w:r>
      <w:r>
        <w:rPr>
          <w:rFonts w:hint="eastAsia" w:ascii="仿宋_GB2312" w:eastAsia="仿宋_GB2312"/>
          <w:sz w:val="28"/>
          <w:szCs w:val="28"/>
        </w:rPr>
        <w:t>%，其中：基本支</w:t>
      </w:r>
      <w:r>
        <w:rPr>
          <w:rFonts w:hint="eastAsia" w:ascii="仿宋_GB2312" w:eastAsia="仿宋_GB2312"/>
          <w:sz w:val="28"/>
          <w:szCs w:val="28"/>
          <w:highlight w:val="none"/>
        </w:rPr>
        <w:t>出</w:t>
      </w:r>
      <w:r>
        <w:rPr>
          <w:rFonts w:ascii="仿宋_GB2312" w:eastAsia="仿宋_GB2312"/>
          <w:sz w:val="28"/>
          <w:szCs w:val="28"/>
          <w:highlight w:val="none"/>
        </w:rPr>
        <w:t>40.3</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8.61</w:t>
      </w:r>
      <w:r>
        <w:rPr>
          <w:rFonts w:hint="eastAsia" w:ascii="仿宋_GB2312" w:eastAsia="仿宋_GB2312"/>
          <w:sz w:val="28"/>
          <w:szCs w:val="28"/>
          <w:highlight w:val="none"/>
        </w:rPr>
        <w:t>%；项目支出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%;上缴上级支出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%；经营支出</w:t>
      </w:r>
      <w:r>
        <w:rPr>
          <w:rFonts w:ascii="仿宋_GB2312" w:eastAsia="仿宋_GB2312"/>
          <w:sz w:val="28"/>
          <w:szCs w:val="28"/>
          <w:highlight w:val="none"/>
        </w:rPr>
        <w:t>427.87</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91.39</w:t>
      </w:r>
      <w:r>
        <w:rPr>
          <w:rFonts w:hint="eastAsia" w:ascii="仿宋_GB2312" w:eastAsia="仿宋_GB2312"/>
          <w:sz w:val="28"/>
          <w:szCs w:val="28"/>
          <w:highlight w:val="none"/>
        </w:rPr>
        <w:t>%；对附属单位补助支出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r>
        <w:rPr>
          <w:rFonts w:hint="eastAsia" w:ascii="仿宋_GB2312" w:eastAsia="仿宋_GB2312"/>
          <w:sz w:val="28"/>
          <w:szCs w:val="28"/>
        </w:rPr>
        <w:t>。</w:t>
      </w:r>
    </w:p>
    <w:p w14:paraId="6DC49272">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支出</w:t>
      </w:r>
      <w:r>
        <w:rPr>
          <w:rFonts w:hint="eastAsia" w:ascii="仿宋_GB2312" w:eastAsia="仿宋_GB2312" w:cs="Droid Sans"/>
          <w:color w:val="000000"/>
          <w:sz w:val="32"/>
          <w:szCs w:val="32"/>
          <w:highlight w:val="none"/>
          <w:lang w:eastAsia="zh-CN"/>
        </w:rPr>
        <w:t>金额制作饼状图，示例如下，无金额类型不必制图）</w:t>
      </w:r>
    </w:p>
    <w:p w14:paraId="2255455D">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25260D32">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2829A96">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7131578D">
      <w:pPr>
        <w:tabs>
          <w:tab w:val="center" w:pos="6979"/>
        </w:tabs>
        <w:spacing w:line="58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本单位2024年度无财政拨款安排的收入和支出</w:t>
      </w:r>
      <w:r>
        <w:rPr>
          <w:rFonts w:hint="eastAsia" w:ascii="仿宋_GB2312" w:eastAsia="仿宋_GB2312"/>
          <w:sz w:val="28"/>
          <w:szCs w:val="28"/>
        </w:rPr>
        <w:t>。</w:t>
      </w:r>
    </w:p>
    <w:p w14:paraId="2440887E">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0626B1B0">
      <w:pPr>
        <w:spacing w:line="56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本单位2024年度无一般公共预算财政拨款安排的支出</w:t>
      </w:r>
      <w:r>
        <w:rPr>
          <w:rFonts w:hint="eastAsia" w:ascii="仿宋_GB2312" w:eastAsia="仿宋_GB2312"/>
          <w:sz w:val="28"/>
          <w:szCs w:val="28"/>
        </w:rPr>
        <w:t>。</w:t>
      </w:r>
    </w:p>
    <w:p w14:paraId="0E1DA65B">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172768FD">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本单位2024年度无政府性基金预算财政拨款安排的支出</w:t>
      </w:r>
      <w:r>
        <w:rPr>
          <w:rFonts w:hint="eastAsia" w:ascii="仿宋_GB2312" w:eastAsia="仿宋_GB2312"/>
          <w:sz w:val="28"/>
          <w:szCs w:val="28"/>
          <w:lang w:eastAsia="zh-CN"/>
        </w:rPr>
        <w:t>。</w:t>
      </w:r>
    </w:p>
    <w:p w14:paraId="238041DF">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729AF125">
      <w:pPr>
        <w:spacing w:line="580" w:lineRule="exact"/>
        <w:ind w:firstLine="548" w:firstLineChars="196"/>
        <w:rPr>
          <w:rFonts w:hint="eastAsia" w:ascii="仿宋_GB2312" w:eastAsia="仿宋_GB2312"/>
          <w:sz w:val="28"/>
          <w:szCs w:val="28"/>
          <w:lang w:eastAsia="zh-CN"/>
        </w:rPr>
      </w:pPr>
      <w:r>
        <w:rPr>
          <w:rFonts w:hint="eastAsia" w:ascii="仿宋_GB2312" w:eastAsia="仿宋_GB2312"/>
          <w:sz w:val="28"/>
          <w:szCs w:val="28"/>
        </w:rPr>
        <w:t>本单位202</w:t>
      </w:r>
      <w:r>
        <w:rPr>
          <w:rFonts w:hint="eastAsia" w:ascii="仿宋_GB2312" w:eastAsia="仿宋_GB2312"/>
          <w:sz w:val="28"/>
          <w:szCs w:val="28"/>
          <w:lang w:val="en-US" w:eastAsia="zh-CN"/>
        </w:rPr>
        <w:t>4</w:t>
      </w:r>
      <w:r>
        <w:rPr>
          <w:rFonts w:hint="eastAsia" w:ascii="仿宋_GB2312" w:eastAsia="仿宋_GB2312"/>
          <w:sz w:val="28"/>
          <w:szCs w:val="28"/>
        </w:rPr>
        <w:t>年度无国有资本经营预算财</w:t>
      </w:r>
      <w:r>
        <w:rPr>
          <w:rFonts w:ascii="仿宋_GB2312" w:eastAsia="仿宋_GB2312"/>
          <w:sz w:val="28"/>
          <w:szCs w:val="28"/>
        </w:rPr>
        <w:t>政拨款</w:t>
      </w:r>
      <w:r>
        <w:rPr>
          <w:rFonts w:hint="eastAsia" w:ascii="仿宋_GB2312" w:eastAsia="仿宋_GB2312"/>
          <w:sz w:val="28"/>
          <w:szCs w:val="28"/>
        </w:rPr>
        <w:t>安排的支出</w:t>
      </w:r>
      <w:r>
        <w:rPr>
          <w:rFonts w:hint="eastAsia" w:ascii="仿宋_GB2312" w:eastAsia="仿宋_GB2312"/>
          <w:sz w:val="28"/>
          <w:szCs w:val="28"/>
          <w:lang w:eastAsia="zh-CN"/>
        </w:rPr>
        <w:t>。</w:t>
      </w:r>
    </w:p>
    <w:p w14:paraId="127A7354">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0F47A7AD">
      <w:pPr>
        <w:numPr>
          <w:ilvl w:val="0"/>
          <w:numId w:val="0"/>
        </w:numPr>
        <w:ind w:firstLine="560" w:firstLineChars="200"/>
        <w:rPr>
          <w:rFonts w:hint="eastAsia" w:ascii="仿宋_GB2312" w:eastAsia="仿宋_GB2312"/>
          <w:sz w:val="28"/>
          <w:szCs w:val="28"/>
        </w:rPr>
      </w:pPr>
      <w:r>
        <w:rPr>
          <w:rFonts w:hint="eastAsia" w:ascii="仿宋_GB2312" w:eastAsia="仿宋_GB2312"/>
          <w:sz w:val="28"/>
          <w:szCs w:val="28"/>
          <w:lang w:val="en-US" w:eastAsia="zh-CN"/>
        </w:rPr>
        <w:t>本单位2024年度无财政拨款安排的基本支出</w:t>
      </w:r>
      <w:r>
        <w:rPr>
          <w:rFonts w:ascii="仿宋_GB2312" w:eastAsia="仿宋_GB2312"/>
          <w:sz w:val="28"/>
          <w:szCs w:val="28"/>
        </w:rPr>
        <w:t>。</w:t>
      </w:r>
    </w:p>
    <w:p w14:paraId="582DBA48">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382915DA">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58ECC54B">
      <w:pPr>
        <w:numPr>
          <w:ilvl w:val="0"/>
          <w:numId w:val="1"/>
        </w:numPr>
        <w:spacing w:line="560" w:lineRule="exact"/>
        <w:ind w:firstLine="560" w:firstLineChars="200"/>
        <w:rPr>
          <w:rFonts w:hint="eastAsia" w:ascii="黑体" w:eastAsia="黑体"/>
          <w:sz w:val="28"/>
          <w:szCs w:val="28"/>
        </w:rPr>
      </w:pPr>
      <w:r>
        <w:rPr>
          <w:rFonts w:hint="eastAsia" w:ascii="黑体" w:eastAsia="黑体"/>
          <w:sz w:val="28"/>
          <w:szCs w:val="28"/>
        </w:rPr>
        <w:t>“三公”经费财政拨款决算情况</w:t>
      </w:r>
    </w:p>
    <w:p w14:paraId="47496592">
      <w:pPr>
        <w:tabs>
          <w:tab w:val="center" w:pos="6979"/>
        </w:tabs>
        <w:ind w:firstLine="560" w:firstLineChars="200"/>
        <w:jc w:val="left"/>
        <w:rPr>
          <w:rFonts w:hint="eastAsia" w:ascii="宋体" w:hAnsi="宋体" w:eastAsia="仿宋_GB2312" w:cs="宋体"/>
          <w:b/>
          <w:color w:val="FF0000"/>
          <w:spacing w:val="40"/>
          <w:kern w:val="0"/>
          <w:sz w:val="32"/>
          <w:szCs w:val="32"/>
          <w:lang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度“三公”经费财政拨款决算数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年度“三公”经费财政拨款年初预算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val="en-US" w:eastAsia="zh-CN"/>
        </w:rPr>
        <w:t>增加0万元</w:t>
      </w:r>
      <w:r>
        <w:rPr>
          <w:rFonts w:hint="eastAsia" w:ascii="仿宋_GB2312" w:eastAsia="仿宋_GB2312"/>
          <w:sz w:val="28"/>
          <w:szCs w:val="28"/>
        </w:rPr>
        <w:t>。</w:t>
      </w:r>
      <w:r>
        <w:rPr>
          <w:rFonts w:hint="eastAsia" w:ascii="仿宋_GB2312" w:eastAsia="仿宋_GB2312"/>
          <w:sz w:val="28"/>
          <w:szCs w:val="28"/>
          <w:lang w:val="en-US" w:eastAsia="zh-CN"/>
        </w:rPr>
        <w:t>其中：</w:t>
      </w:r>
    </w:p>
    <w:p w14:paraId="317BCDB6">
      <w:pPr>
        <w:spacing w:line="560" w:lineRule="exact"/>
        <w:ind w:firstLine="600"/>
        <w:rPr>
          <w:rFonts w:hint="default" w:ascii="仿宋_GB2312" w:eastAsia="仿宋_GB2312"/>
          <w:sz w:val="28"/>
          <w:szCs w:val="28"/>
          <w:lang w:val="en-US" w:eastAsia="zh-CN"/>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万元增加</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highlight w:val="none"/>
        </w:rPr>
        <w:t>本年度无此项支出</w:t>
      </w:r>
      <w:r>
        <w:rPr>
          <w:rFonts w:hint="eastAsia" w:ascii="仿宋_GB2312" w:eastAsia="仿宋_GB2312"/>
          <w:sz w:val="28"/>
          <w:szCs w:val="28"/>
        </w:rPr>
        <w:t>。</w:t>
      </w:r>
      <w:r>
        <w:rPr>
          <w:rFonts w:hint="eastAsia" w:ascii="仿宋_GB2312" w:eastAsia="仿宋_GB2312"/>
          <w:sz w:val="28"/>
          <w:szCs w:val="28"/>
          <w:lang w:val="en-US" w:eastAsia="zh-CN"/>
        </w:rPr>
        <w:t>2024年度因公出国（境）无主要用于费用，2024年度组织因公出国（境）团组0个，0人次。</w:t>
      </w:r>
    </w:p>
    <w:p w14:paraId="0BF514BA">
      <w:pPr>
        <w:spacing w:line="560" w:lineRule="exact"/>
        <w:ind w:firstLine="600"/>
        <w:rPr>
          <w:rFonts w:hint="default" w:ascii="仿宋_GB2312" w:eastAsia="仿宋_GB2312"/>
          <w:sz w:val="28"/>
          <w:szCs w:val="28"/>
          <w:lang w:val="en-US" w:eastAsia="zh-CN"/>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万元增加</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highlight w:val="none"/>
        </w:rPr>
        <w:t>本年度无此项支出</w:t>
      </w:r>
      <w:r>
        <w:rPr>
          <w:rFonts w:hint="eastAsia" w:ascii="仿宋_GB2312" w:eastAsia="仿宋_GB2312"/>
          <w:sz w:val="28"/>
          <w:szCs w:val="28"/>
        </w:rPr>
        <w:t>。</w:t>
      </w:r>
      <w:r>
        <w:rPr>
          <w:rFonts w:hint="eastAsia" w:ascii="仿宋_GB2312" w:eastAsia="仿宋_GB2312"/>
          <w:sz w:val="28"/>
          <w:szCs w:val="28"/>
          <w:lang w:val="en-US" w:eastAsia="zh-CN"/>
        </w:rPr>
        <w:t>2024年底公务接待无主要用于费用。公务接待0批次，公务接待0人次。</w:t>
      </w:r>
    </w:p>
    <w:p w14:paraId="171C4893">
      <w:pPr>
        <w:spacing w:line="560" w:lineRule="exact"/>
        <w:ind w:firstLine="600"/>
        <w:rPr>
          <w:rFonts w:hint="default" w:ascii="黑体" w:eastAsia="黑体"/>
          <w:sz w:val="28"/>
          <w:szCs w:val="28"/>
          <w:lang w:val="en-US" w:eastAsia="zh-CN"/>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0.81</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7.2</w:t>
      </w:r>
      <w:r>
        <w:rPr>
          <w:rFonts w:hint="eastAsia" w:ascii="仿宋_GB2312" w:eastAsia="仿宋_GB2312"/>
          <w:sz w:val="28"/>
          <w:szCs w:val="28"/>
        </w:rPr>
        <w:t>万元减少</w:t>
      </w:r>
      <w:r>
        <w:rPr>
          <w:rFonts w:hint="eastAsia" w:ascii="仿宋_GB2312" w:eastAsia="仿宋_GB2312"/>
          <w:sz w:val="28"/>
          <w:szCs w:val="28"/>
          <w:lang w:val="en-US" w:eastAsia="zh-CN"/>
        </w:rPr>
        <w:t>6.39</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highlight w:val="none"/>
        </w:rPr>
        <w:t>本年度无此项支出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val="en-US"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0.81</w:t>
      </w:r>
      <w:r>
        <w:rPr>
          <w:rFonts w:hint="eastAsia" w:ascii="仿宋_GB2312" w:eastAsia="仿宋_GB2312"/>
          <w:sz w:val="28"/>
          <w:szCs w:val="28"/>
        </w:rPr>
        <w:t>万元，主要原因：</w:t>
      </w:r>
      <w:r>
        <w:rPr>
          <w:rFonts w:hint="eastAsia" w:ascii="仿宋_GB2312" w:eastAsia="仿宋_GB2312"/>
          <w:sz w:val="28"/>
          <w:szCs w:val="28"/>
          <w:lang w:val="en-US" w:eastAsia="zh-CN"/>
        </w:rPr>
        <w:t>厉行节约，减少公务用车出行</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hint="eastAsia" w:ascii="仿宋_GB2312" w:eastAsia="仿宋_GB2312"/>
          <w:sz w:val="28"/>
          <w:szCs w:val="28"/>
          <w:lang w:val="en-US" w:eastAsia="zh-CN"/>
        </w:rPr>
        <w:t>4</w:t>
      </w:r>
      <w:r>
        <w:rPr>
          <w:rFonts w:hint="eastAsia" w:ascii="仿宋_GB2312" w:eastAsia="仿宋_GB2312"/>
          <w:sz w:val="28"/>
          <w:szCs w:val="28"/>
        </w:rPr>
        <w:t>辆</w:t>
      </w:r>
      <w:bookmarkStart w:id="0" w:name="_GoBack"/>
      <w:bookmarkEnd w:id="0"/>
      <w:r>
        <w:rPr>
          <w:rFonts w:hint="eastAsia" w:ascii="仿宋_GB2312" w:eastAsia="仿宋_GB2312"/>
          <w:sz w:val="28"/>
          <w:szCs w:val="28"/>
        </w:rPr>
        <w:t>。</w:t>
      </w:r>
    </w:p>
    <w:p w14:paraId="65BB68F0">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62D1B4F0">
      <w:pPr>
        <w:ind w:firstLine="537" w:firstLineChars="192"/>
        <w:rPr>
          <w:rFonts w:hint="eastAsia" w:ascii="仿宋_GB2312" w:eastAsia="仿宋_GB2312"/>
          <w:sz w:val="28"/>
          <w:szCs w:val="28"/>
        </w:rPr>
      </w:pPr>
      <w:r>
        <w:rPr>
          <w:rFonts w:hint="eastAsia" w:ascii="仿宋_GB2312" w:eastAsia="仿宋_GB2312"/>
          <w:sz w:val="28"/>
          <w:szCs w:val="28"/>
        </w:rPr>
        <w:t>本单位不在机关运行经费统计范围之内。</w:t>
      </w:r>
    </w:p>
    <w:p w14:paraId="46C2D35F">
      <w:pPr>
        <w:ind w:left="540"/>
        <w:rPr>
          <w:rFonts w:hint="eastAsia" w:ascii="黑体" w:eastAsia="黑体"/>
          <w:sz w:val="28"/>
          <w:szCs w:val="28"/>
        </w:rPr>
      </w:pPr>
      <w:r>
        <w:rPr>
          <w:rFonts w:hint="eastAsia" w:ascii="黑体" w:eastAsia="黑体"/>
          <w:sz w:val="28"/>
          <w:szCs w:val="28"/>
        </w:rPr>
        <w:t>三、政府采购支出情况</w:t>
      </w:r>
    </w:p>
    <w:p w14:paraId="4387D2F9">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hint="eastAsia" w:ascii="仿宋_GB2312" w:eastAsia="仿宋_GB2312"/>
          <w:sz w:val="28"/>
          <w:szCs w:val="28"/>
          <w:lang w:val="en-US" w:eastAsia="zh-CN"/>
        </w:rPr>
        <w:t>0</w:t>
      </w:r>
      <w:r>
        <w:rPr>
          <w:rFonts w:hint="eastAsia" w:ascii="仿宋_GB2312" w:eastAsia="仿宋_GB2312"/>
          <w:sz w:val="28"/>
          <w:szCs w:val="28"/>
        </w:rPr>
        <w:t>万元，政府采购工程支出</w:t>
      </w:r>
      <w:r>
        <w:rPr>
          <w:rFonts w:hint="eastAsia" w:ascii="仿宋_GB2312" w:eastAsia="仿宋_GB2312"/>
          <w:sz w:val="28"/>
          <w:szCs w:val="28"/>
          <w:lang w:val="en-US" w:eastAsia="zh-CN"/>
        </w:rPr>
        <w:t>0</w:t>
      </w:r>
      <w:r>
        <w:rPr>
          <w:rFonts w:hint="eastAsia" w:ascii="仿宋_GB2312" w:eastAsia="仿宋_GB2312"/>
          <w:sz w:val="28"/>
          <w:szCs w:val="28"/>
        </w:rPr>
        <w:t>万元，政府采购服务支出</w:t>
      </w:r>
      <w:r>
        <w:rPr>
          <w:rFonts w:hint="eastAsia" w:ascii="仿宋_GB2312" w:eastAsia="仿宋_GB2312"/>
          <w:sz w:val="28"/>
          <w:szCs w:val="28"/>
          <w:lang w:val="en-US" w:eastAsia="zh-CN"/>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14:paraId="45385732">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0D6411DD">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12月31日，北京市志诚公证处</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4</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76BEDC1A">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452627EB">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4A0FCDF7">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7D9B04E8">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28824222">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75D9978B">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0D37308E">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5FA3B950">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2D48153D">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3150AEC6">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14:paraId="10ED1D9E">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14:paraId="5DC71D38">
      <w:pPr>
        <w:jc w:val="both"/>
        <w:rPr>
          <w:rFonts w:hint="eastAsia" w:ascii="黑体" w:eastAsia="黑体"/>
          <w:sz w:val="32"/>
          <w:szCs w:val="32"/>
        </w:rPr>
      </w:pPr>
    </w:p>
    <w:p w14:paraId="13C0A6E9">
      <w:pPr>
        <w:tabs>
          <w:tab w:val="center" w:pos="6979"/>
        </w:tabs>
        <w:spacing w:line="380" w:lineRule="exact"/>
        <w:jc w:val="center"/>
        <w:rPr>
          <w:rFonts w:ascii="宋体" w:hAnsi="宋体" w:cs="宋体"/>
          <w:b/>
          <w:bCs/>
          <w:kern w:val="0"/>
          <w:sz w:val="28"/>
          <w:szCs w:val="28"/>
        </w:rPr>
      </w:pPr>
    </w:p>
    <w:p w14:paraId="0E3F6992">
      <w:pPr>
        <w:tabs>
          <w:tab w:val="center" w:pos="6979"/>
        </w:tabs>
        <w:spacing w:line="380" w:lineRule="exact"/>
        <w:jc w:val="center"/>
        <w:rPr>
          <w:rFonts w:ascii="宋体" w:hAnsi="宋体" w:cs="宋体"/>
          <w:b/>
          <w:bCs/>
          <w:kern w:val="0"/>
          <w:sz w:val="28"/>
          <w:szCs w:val="28"/>
        </w:rPr>
      </w:pPr>
    </w:p>
    <w:p w14:paraId="3F7C8788">
      <w:pPr>
        <w:jc w:val="both"/>
        <w:rPr>
          <w:rFonts w:hint="eastAsia" w:ascii="黑体" w:eastAsia="黑体"/>
          <w:sz w:val="32"/>
          <w:szCs w:val="32"/>
        </w:rPr>
      </w:pPr>
    </w:p>
    <w:p w14:paraId="5AC61738">
      <w:pPr>
        <w:ind w:firstLine="640" w:firstLineChars="200"/>
        <w:jc w:val="center"/>
        <w:rPr>
          <w:rFonts w:hint="eastAsia" w:ascii="黑体" w:eastAsia="黑体"/>
          <w:sz w:val="32"/>
          <w:szCs w:val="32"/>
        </w:rPr>
      </w:pPr>
    </w:p>
    <w:p w14:paraId="629AFF4C">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7FB71479">
      <w:pPr>
        <w:ind w:firstLine="560" w:firstLineChars="200"/>
        <w:rPr>
          <w:rFonts w:hint="eastAsia" w:ascii="黑体" w:eastAsia="黑体"/>
          <w:sz w:val="28"/>
          <w:szCs w:val="28"/>
          <w:highlight w:val="yellow"/>
        </w:rPr>
      </w:pPr>
    </w:p>
    <w:p w14:paraId="45908771">
      <w:pPr>
        <w:numPr>
          <w:ilvl w:val="0"/>
          <w:numId w:val="2"/>
        </w:numPr>
        <w:ind w:firstLine="560" w:firstLineChars="200"/>
        <w:rPr>
          <w:rFonts w:hint="eastAsia" w:ascii="黑体" w:eastAsia="黑体"/>
          <w:sz w:val="28"/>
          <w:szCs w:val="28"/>
          <w:highlight w:val="none"/>
          <w:lang w:eastAsia="zh-CN"/>
        </w:rPr>
      </w:pPr>
      <w:r>
        <w:rPr>
          <w:rFonts w:hint="eastAsia" w:ascii="黑体" w:eastAsia="黑体"/>
          <w:sz w:val="28"/>
          <w:szCs w:val="28"/>
          <w:highlight w:val="none"/>
        </w:rPr>
        <w:t>部门整体绩效评价报告</w:t>
      </w:r>
      <w:r>
        <w:rPr>
          <w:rFonts w:hint="eastAsia" w:ascii="黑体" w:eastAsia="黑体"/>
          <w:sz w:val="28"/>
          <w:szCs w:val="28"/>
          <w:highlight w:val="none"/>
          <w:lang w:eastAsia="zh-CN"/>
        </w:rPr>
        <w:t>（详见附件）</w:t>
      </w:r>
    </w:p>
    <w:p w14:paraId="45343D8E">
      <w:pPr>
        <w:numPr>
          <w:ilvl w:val="0"/>
          <w:numId w:val="0"/>
        </w:numPr>
        <w:rPr>
          <w:rFonts w:hint="default" w:ascii="仿宋_GB2312" w:eastAsia="仿宋_GB2312"/>
          <w:sz w:val="28"/>
          <w:szCs w:val="28"/>
          <w:lang w:val="en-US" w:eastAsia="zh-CN"/>
        </w:rPr>
      </w:pPr>
      <w:r>
        <w:rPr>
          <w:rFonts w:hint="eastAsia" w:ascii="黑体" w:eastAsia="黑体"/>
          <w:sz w:val="28"/>
          <w:szCs w:val="28"/>
          <w:highlight w:val="none"/>
          <w:lang w:val="en-US" w:eastAsia="zh-CN"/>
        </w:rPr>
        <w:t xml:space="preserve">    </w:t>
      </w:r>
      <w:r>
        <w:rPr>
          <w:rFonts w:hint="eastAsia" w:ascii="仿宋_GB2312" w:eastAsia="仿宋_GB2312"/>
          <w:sz w:val="28"/>
          <w:szCs w:val="28"/>
          <w:lang w:val="en-US" w:eastAsia="zh-CN"/>
        </w:rPr>
        <w:t>本单位为二级预算单位。</w:t>
      </w:r>
    </w:p>
    <w:p w14:paraId="462EB4CC">
      <w:pPr>
        <w:numPr>
          <w:ilvl w:val="0"/>
          <w:numId w:val="2"/>
        </w:numPr>
        <w:ind w:firstLine="560" w:firstLineChars="200"/>
        <w:rPr>
          <w:rFonts w:hint="eastAsia" w:ascii="黑体" w:eastAsia="黑体"/>
          <w:sz w:val="28"/>
          <w:szCs w:val="28"/>
          <w:highlight w:val="none"/>
          <w:lang w:eastAsia="zh-CN"/>
        </w:rPr>
      </w:pPr>
      <w:r>
        <w:rPr>
          <w:rFonts w:hint="eastAsia" w:ascii="黑体" w:eastAsia="黑体"/>
          <w:sz w:val="28"/>
          <w:szCs w:val="28"/>
          <w:highlight w:val="none"/>
        </w:rPr>
        <w:t>项目支出</w:t>
      </w:r>
      <w:r>
        <w:rPr>
          <w:rFonts w:hint="eastAsia" w:ascii="黑体" w:eastAsia="黑体"/>
          <w:sz w:val="28"/>
          <w:szCs w:val="28"/>
          <w:highlight w:val="none"/>
          <w:lang w:val="en-US" w:eastAsia="zh-CN"/>
        </w:rPr>
        <w:t>部门</w:t>
      </w:r>
      <w:r>
        <w:rPr>
          <w:rFonts w:hint="eastAsia" w:ascii="黑体" w:eastAsia="黑体"/>
          <w:sz w:val="28"/>
          <w:szCs w:val="28"/>
          <w:highlight w:val="none"/>
        </w:rPr>
        <w:t>绩效评价报告</w:t>
      </w:r>
      <w:r>
        <w:rPr>
          <w:rFonts w:hint="eastAsia" w:ascii="黑体" w:eastAsia="黑体"/>
          <w:sz w:val="28"/>
          <w:szCs w:val="28"/>
          <w:highlight w:val="none"/>
          <w:lang w:eastAsia="zh-CN"/>
        </w:rPr>
        <w:t>（详见附件）</w:t>
      </w:r>
    </w:p>
    <w:p w14:paraId="445FD388">
      <w:pPr>
        <w:numPr>
          <w:ilvl w:val="0"/>
          <w:numId w:val="0"/>
        </w:numPr>
        <w:rPr>
          <w:rFonts w:hint="default" w:ascii="黑体" w:eastAsia="黑体"/>
          <w:sz w:val="28"/>
          <w:szCs w:val="28"/>
          <w:highlight w:val="none"/>
          <w:lang w:val="en-US" w:eastAsia="zh-CN"/>
        </w:rPr>
      </w:pPr>
      <w:r>
        <w:rPr>
          <w:rFonts w:hint="eastAsia" w:ascii="黑体" w:eastAsia="黑体"/>
          <w:sz w:val="28"/>
          <w:szCs w:val="28"/>
          <w:highlight w:val="none"/>
          <w:lang w:val="en-US" w:eastAsia="zh-CN"/>
        </w:rPr>
        <w:t xml:space="preserve">    </w:t>
      </w:r>
      <w:r>
        <w:rPr>
          <w:rFonts w:hint="eastAsia" w:ascii="仿宋_GB2312" w:eastAsia="仿宋_GB2312"/>
          <w:sz w:val="28"/>
          <w:szCs w:val="28"/>
          <w:lang w:val="en-US" w:eastAsia="zh-CN"/>
        </w:rPr>
        <w:t>本单位为二级预算单位。</w:t>
      </w:r>
    </w:p>
    <w:p w14:paraId="1F809966">
      <w:pPr>
        <w:numPr>
          <w:ilvl w:val="0"/>
          <w:numId w:val="2"/>
        </w:numPr>
        <w:ind w:firstLine="560" w:firstLineChars="200"/>
        <w:rPr>
          <w:rFonts w:ascii="黑体" w:eastAsia="黑体"/>
          <w:sz w:val="28"/>
          <w:szCs w:val="28"/>
          <w:highlight w:val="none"/>
        </w:rPr>
      </w:pPr>
      <w:r>
        <w:rPr>
          <w:rFonts w:hint="eastAsia" w:ascii="黑体" w:eastAsia="黑体"/>
          <w:sz w:val="28"/>
          <w:szCs w:val="28"/>
          <w:highlight w:val="none"/>
        </w:rPr>
        <w:t>项目</w:t>
      </w:r>
      <w:r>
        <w:rPr>
          <w:rFonts w:ascii="黑体" w:eastAsia="黑体"/>
          <w:sz w:val="28"/>
          <w:szCs w:val="28"/>
          <w:highlight w:val="none"/>
        </w:rPr>
        <w:t>支出绩效自评表</w:t>
      </w:r>
      <w:r>
        <w:rPr>
          <w:rFonts w:hint="eastAsia" w:ascii="黑体" w:eastAsia="黑体"/>
          <w:sz w:val="28"/>
          <w:szCs w:val="28"/>
          <w:highlight w:val="none"/>
          <w:lang w:eastAsia="zh-CN"/>
        </w:rPr>
        <w:t>（详见附件）</w:t>
      </w:r>
    </w:p>
    <w:p w14:paraId="2A5DDE46">
      <w:pPr>
        <w:spacing w:line="480" w:lineRule="exact"/>
        <w:ind w:firstLine="420" w:firstLineChars="0"/>
        <w:rPr>
          <w:rFonts w:hint="eastAsia" w:ascii="黑体" w:eastAsia="黑体"/>
          <w:sz w:val="28"/>
          <w:szCs w:val="28"/>
        </w:rPr>
      </w:pPr>
      <w:r>
        <w:rPr>
          <w:rFonts w:hint="eastAsia" w:ascii="黑体" w:eastAsia="黑体"/>
          <w:sz w:val="28"/>
          <w:szCs w:val="28"/>
        </w:rPr>
        <w:t xml:space="preserve"> （注：</w:t>
      </w:r>
      <w:r>
        <w:rPr>
          <w:rFonts w:hint="eastAsia" w:ascii="黑体" w:eastAsia="黑体"/>
          <w:color w:val="auto"/>
          <w:sz w:val="28"/>
          <w:szCs w:val="28"/>
        </w:rPr>
        <w:t>一级预算部门，公开“一、二、三”；</w:t>
      </w:r>
      <w:r>
        <w:rPr>
          <w:rFonts w:hint="eastAsia" w:ascii="黑体" w:eastAsia="黑体"/>
          <w:sz w:val="28"/>
          <w:szCs w:val="28"/>
        </w:rPr>
        <w:t>二级预算单位仅公开“三”</w:t>
      </w:r>
      <w:r>
        <w:rPr>
          <w:rFonts w:hint="eastAsia" w:ascii="黑体" w:eastAsia="黑体"/>
          <w:sz w:val="28"/>
          <w:szCs w:val="28"/>
          <w:lang w:eastAsia="zh-CN"/>
        </w:rPr>
        <w:t>。</w:t>
      </w:r>
      <w:r>
        <w:rPr>
          <w:rFonts w:hint="eastAsia" w:ascii="黑体" w:eastAsia="黑体"/>
          <w:sz w:val="28"/>
          <w:szCs w:val="28"/>
        </w:rPr>
        <w:t>）</w:t>
      </w:r>
    </w:p>
    <w:p w14:paraId="1E92BA78">
      <w:pPr>
        <w:spacing w:line="480" w:lineRule="exact"/>
        <w:ind w:firstLine="42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年，北京市志诚公证处填报绩效目标的预算项目</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个，填报绩效目标的项目支出预算</w:t>
      </w:r>
      <w:r>
        <w:rPr>
          <w:rFonts w:hint="eastAsia" w:ascii="仿宋_GB2312" w:hAnsi="仿宋_GB2312" w:eastAsia="仿宋_GB2312" w:cs="仿宋_GB2312"/>
          <w:sz w:val="28"/>
          <w:szCs w:val="28"/>
          <w:lang w:val="en-US" w:eastAsia="zh-CN"/>
        </w:rPr>
        <w:t>99.53</w:t>
      </w:r>
      <w:r>
        <w:rPr>
          <w:rFonts w:hint="eastAsia" w:ascii="仿宋_GB2312" w:hAnsi="仿宋_GB2312" w:eastAsia="仿宋_GB2312" w:cs="仿宋_GB2312"/>
          <w:sz w:val="28"/>
          <w:szCs w:val="28"/>
        </w:rPr>
        <w:t>万元。</w:t>
      </w:r>
    </w:p>
    <w:p w14:paraId="77984836">
      <w:pPr>
        <w:spacing w:line="480" w:lineRule="exact"/>
        <w:ind w:firstLine="420" w:firstLineChars="0"/>
        <w:rPr>
          <w:rFonts w:hint="eastAsia" w:ascii="仿宋_GB2312" w:hAnsi="仿宋_GB2312" w:eastAsia="仿宋_GB2312" w:cs="仿宋_GB2312"/>
          <w:sz w:val="28"/>
          <w:szCs w:val="28"/>
        </w:rPr>
      </w:pPr>
    </w:p>
    <w:p w14:paraId="0A56E777">
      <w:pPr>
        <w:spacing w:line="480" w:lineRule="exact"/>
        <w:ind w:firstLine="420" w:firstLineChars="0"/>
        <w:rPr>
          <w:rFonts w:hint="eastAsia" w:ascii="仿宋_GB2312" w:hAnsi="仿宋_GB2312" w:eastAsia="仿宋_GB2312" w:cs="仿宋_GB2312"/>
          <w:sz w:val="28"/>
          <w:szCs w:val="28"/>
        </w:rPr>
      </w:pPr>
    </w:p>
    <w:tbl>
      <w:tblPr>
        <w:tblStyle w:val="10"/>
        <w:tblW w:w="0" w:type="auto"/>
        <w:jc w:val="center"/>
        <w:tblLayout w:type="fixed"/>
        <w:tblCellMar>
          <w:top w:w="0" w:type="dxa"/>
          <w:left w:w="108" w:type="dxa"/>
          <w:bottom w:w="0" w:type="dxa"/>
          <w:right w:w="108" w:type="dxa"/>
        </w:tblCellMar>
      </w:tblPr>
      <w:tblGrid>
        <w:gridCol w:w="1187"/>
        <w:gridCol w:w="949"/>
        <w:gridCol w:w="1003"/>
        <w:gridCol w:w="901"/>
        <w:gridCol w:w="678"/>
        <w:gridCol w:w="534"/>
        <w:gridCol w:w="762"/>
        <w:gridCol w:w="788"/>
        <w:gridCol w:w="500"/>
        <w:gridCol w:w="443"/>
        <w:gridCol w:w="528"/>
        <w:gridCol w:w="452"/>
        <w:gridCol w:w="679"/>
        <w:gridCol w:w="680"/>
      </w:tblGrid>
      <w:tr w14:paraId="0C7F72A7">
        <w:tblPrEx>
          <w:tblCellMar>
            <w:top w:w="0" w:type="dxa"/>
            <w:left w:w="108" w:type="dxa"/>
            <w:bottom w:w="0" w:type="dxa"/>
            <w:right w:w="108" w:type="dxa"/>
          </w:tblCellMar>
        </w:tblPrEx>
        <w:trPr>
          <w:trHeight w:val="440" w:hRule="exact"/>
          <w:jc w:val="center"/>
        </w:trPr>
        <w:tc>
          <w:tcPr>
            <w:tcW w:w="10084" w:type="dxa"/>
            <w:gridSpan w:val="14"/>
            <w:tcBorders>
              <w:top w:val="nil"/>
              <w:left w:val="nil"/>
              <w:bottom w:val="nil"/>
              <w:right w:val="nil"/>
            </w:tcBorders>
            <w:noWrap w:val="0"/>
            <w:vAlign w:val="center"/>
          </w:tcPr>
          <w:p w14:paraId="6BE1131A">
            <w:pPr>
              <w:keepNext w:val="0"/>
              <w:keepLines w:val="0"/>
              <w:widowControl/>
              <w:suppressLineNumbers w:val="0"/>
              <w:jc w:val="center"/>
              <w:textAlignment w:val="center"/>
              <w:rPr>
                <w:rFonts w:ascii="宋体" w:hAnsi="宋体" w:cs="宋体"/>
                <w:b/>
                <w:bCs/>
                <w:kern w:val="0"/>
                <w:sz w:val="32"/>
                <w:szCs w:val="32"/>
                <w:highlight w:val="none"/>
              </w:rPr>
            </w:pPr>
            <w:r>
              <w:rPr>
                <w:rFonts w:hint="eastAsia" w:ascii="宋体" w:hAnsi="宋体" w:eastAsia="宋体" w:cs="宋体"/>
                <w:b/>
                <w:bCs/>
                <w:i w:val="0"/>
                <w:iCs w:val="0"/>
                <w:color w:val="000000"/>
                <w:kern w:val="0"/>
                <w:sz w:val="32"/>
                <w:szCs w:val="32"/>
                <w:highlight w:val="none"/>
                <w:u w:val="none"/>
                <w:lang w:val="en-US" w:eastAsia="zh-CN" w:bidi="ar"/>
              </w:rPr>
              <w:t>项目支出绩效自评表</w:t>
            </w:r>
          </w:p>
        </w:tc>
      </w:tr>
      <w:tr w14:paraId="36F16DCD">
        <w:tblPrEx>
          <w:tblCellMar>
            <w:top w:w="0" w:type="dxa"/>
            <w:left w:w="108" w:type="dxa"/>
            <w:bottom w:w="0" w:type="dxa"/>
            <w:right w:w="108" w:type="dxa"/>
          </w:tblCellMar>
        </w:tblPrEx>
        <w:trPr>
          <w:trHeight w:val="194" w:hRule="atLeast"/>
          <w:jc w:val="center"/>
        </w:trPr>
        <w:tc>
          <w:tcPr>
            <w:tcW w:w="10084" w:type="dxa"/>
            <w:gridSpan w:val="14"/>
            <w:tcBorders>
              <w:top w:val="nil"/>
              <w:left w:val="nil"/>
              <w:bottom w:val="nil"/>
              <w:right w:val="nil"/>
            </w:tcBorders>
            <w:noWrap w:val="0"/>
            <w:vAlign w:val="top"/>
          </w:tcPr>
          <w:p w14:paraId="1388A3B5">
            <w:pPr>
              <w:keepNext w:val="0"/>
              <w:keepLines w:val="0"/>
              <w:widowControl/>
              <w:suppressLineNumbers w:val="0"/>
              <w:jc w:val="center"/>
              <w:textAlignment w:val="top"/>
              <w:rPr>
                <w:rFonts w:ascii="宋体" w:hAnsi="宋体" w:cs="宋体"/>
                <w:kern w:val="0"/>
                <w:sz w:val="22"/>
                <w:highlight w:val="none"/>
              </w:rPr>
            </w:pPr>
            <w:r>
              <w:rPr>
                <w:rFonts w:hint="eastAsia" w:ascii="宋体" w:hAnsi="宋体" w:eastAsia="宋体" w:cs="宋体"/>
                <w:i w:val="0"/>
                <w:iCs w:val="0"/>
                <w:color w:val="000000"/>
                <w:kern w:val="0"/>
                <w:sz w:val="22"/>
                <w:szCs w:val="22"/>
                <w:highlight w:val="none"/>
                <w:u w:val="none"/>
                <w:lang w:val="en-US" w:eastAsia="zh-CN" w:bidi="ar"/>
              </w:rPr>
              <w:t>（2024年度）</w:t>
            </w:r>
          </w:p>
        </w:tc>
      </w:tr>
      <w:tr w14:paraId="058B1D39">
        <w:tblPrEx>
          <w:tblCellMar>
            <w:top w:w="0" w:type="dxa"/>
            <w:left w:w="108" w:type="dxa"/>
            <w:bottom w:w="0" w:type="dxa"/>
            <w:right w:w="108" w:type="dxa"/>
          </w:tblCellMar>
        </w:tblPrEx>
        <w:trPr>
          <w:trHeight w:val="291" w:hRule="exact"/>
          <w:jc w:val="center"/>
        </w:trPr>
        <w:tc>
          <w:tcPr>
            <w:tcW w:w="2136" w:type="dxa"/>
            <w:gridSpan w:val="2"/>
            <w:tcBorders>
              <w:top w:val="single" w:color="auto" w:sz="4" w:space="0"/>
              <w:left w:val="single" w:color="auto" w:sz="4" w:space="0"/>
              <w:bottom w:val="single" w:color="auto" w:sz="4" w:space="0"/>
              <w:right w:val="single" w:color="auto" w:sz="4" w:space="0"/>
            </w:tcBorders>
            <w:noWrap w:val="0"/>
            <w:vAlign w:val="center"/>
          </w:tcPr>
          <w:p w14:paraId="7D10A16F">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项目名称</w:t>
            </w:r>
          </w:p>
        </w:tc>
        <w:tc>
          <w:tcPr>
            <w:tcW w:w="7948" w:type="dxa"/>
            <w:gridSpan w:val="12"/>
            <w:tcBorders>
              <w:top w:val="single" w:color="auto" w:sz="4" w:space="0"/>
              <w:left w:val="nil"/>
              <w:bottom w:val="single" w:color="auto" w:sz="4" w:space="0"/>
              <w:right w:val="single" w:color="auto" w:sz="4" w:space="0"/>
            </w:tcBorders>
            <w:noWrap w:val="0"/>
            <w:vAlign w:val="center"/>
          </w:tcPr>
          <w:p w14:paraId="62FF79C9">
            <w:pPr>
              <w:jc w:val="center"/>
              <w:rPr>
                <w:rFonts w:ascii="宋体" w:hAnsi="宋体" w:cs="宋体"/>
                <w:kern w:val="0"/>
                <w:sz w:val="18"/>
                <w:szCs w:val="18"/>
                <w:highlight w:val="none"/>
              </w:rPr>
            </w:pPr>
            <w:r>
              <w:rPr>
                <w:rFonts w:hint="eastAsia" w:ascii="宋体" w:hAnsi="宋体" w:cs="宋体"/>
                <w:kern w:val="0"/>
                <w:sz w:val="18"/>
                <w:szCs w:val="18"/>
                <w:highlight w:val="none"/>
              </w:rPr>
              <w:t>信息化运行维护费</w:t>
            </w:r>
          </w:p>
        </w:tc>
      </w:tr>
      <w:tr w14:paraId="2F6B1565">
        <w:tblPrEx>
          <w:tblCellMar>
            <w:top w:w="0" w:type="dxa"/>
            <w:left w:w="108" w:type="dxa"/>
            <w:bottom w:w="0" w:type="dxa"/>
            <w:right w:w="108" w:type="dxa"/>
          </w:tblCellMar>
        </w:tblPrEx>
        <w:trPr>
          <w:trHeight w:val="291" w:hRule="exact"/>
          <w:jc w:val="center"/>
        </w:trPr>
        <w:tc>
          <w:tcPr>
            <w:tcW w:w="2136" w:type="dxa"/>
            <w:gridSpan w:val="2"/>
            <w:tcBorders>
              <w:top w:val="single" w:color="auto" w:sz="4" w:space="0"/>
              <w:left w:val="single" w:color="auto" w:sz="4" w:space="0"/>
              <w:bottom w:val="single" w:color="auto" w:sz="4" w:space="0"/>
              <w:right w:val="single" w:color="auto" w:sz="4" w:space="0"/>
            </w:tcBorders>
            <w:noWrap w:val="0"/>
            <w:vAlign w:val="center"/>
          </w:tcPr>
          <w:p w14:paraId="6F1BD525">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主管部门</w:t>
            </w:r>
          </w:p>
        </w:tc>
        <w:tc>
          <w:tcPr>
            <w:tcW w:w="3878" w:type="dxa"/>
            <w:gridSpan w:val="5"/>
            <w:tcBorders>
              <w:top w:val="single" w:color="auto" w:sz="4" w:space="0"/>
              <w:left w:val="nil"/>
              <w:bottom w:val="single" w:color="auto" w:sz="4" w:space="0"/>
              <w:right w:val="single" w:color="auto" w:sz="4" w:space="0"/>
            </w:tcBorders>
            <w:noWrap w:val="0"/>
            <w:vAlign w:val="center"/>
          </w:tcPr>
          <w:p w14:paraId="7A22C3A3">
            <w:pPr>
              <w:jc w:val="center"/>
              <w:rPr>
                <w:rFonts w:ascii="宋体" w:hAnsi="宋体" w:cs="宋体"/>
                <w:kern w:val="0"/>
                <w:sz w:val="18"/>
                <w:szCs w:val="18"/>
                <w:highlight w:val="none"/>
              </w:rPr>
            </w:pPr>
            <w:r>
              <w:rPr>
                <w:rFonts w:hint="eastAsia" w:ascii="宋体" w:hAnsi="宋体" w:cs="宋体"/>
                <w:kern w:val="0"/>
                <w:sz w:val="18"/>
                <w:szCs w:val="18"/>
                <w:highlight w:val="none"/>
              </w:rPr>
              <w:t>大兴区司法局</w:t>
            </w:r>
          </w:p>
        </w:tc>
        <w:tc>
          <w:tcPr>
            <w:tcW w:w="1288" w:type="dxa"/>
            <w:gridSpan w:val="2"/>
            <w:tcBorders>
              <w:top w:val="nil"/>
              <w:left w:val="nil"/>
              <w:bottom w:val="single" w:color="auto" w:sz="4" w:space="0"/>
              <w:right w:val="single" w:color="auto" w:sz="4" w:space="0"/>
            </w:tcBorders>
            <w:noWrap w:val="0"/>
            <w:vAlign w:val="center"/>
          </w:tcPr>
          <w:p w14:paraId="2EF56C0A">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实施单位</w:t>
            </w:r>
          </w:p>
        </w:tc>
        <w:tc>
          <w:tcPr>
            <w:tcW w:w="2782" w:type="dxa"/>
            <w:gridSpan w:val="5"/>
            <w:tcBorders>
              <w:top w:val="nil"/>
              <w:left w:val="nil"/>
              <w:bottom w:val="single" w:color="auto" w:sz="4" w:space="0"/>
              <w:right w:val="single" w:color="auto" w:sz="4" w:space="0"/>
            </w:tcBorders>
            <w:noWrap w:val="0"/>
            <w:vAlign w:val="center"/>
          </w:tcPr>
          <w:p w14:paraId="161A99A4">
            <w:pPr>
              <w:jc w:val="center"/>
              <w:rPr>
                <w:rFonts w:ascii="宋体" w:hAnsi="宋体" w:cs="宋体"/>
                <w:kern w:val="0"/>
                <w:sz w:val="18"/>
                <w:szCs w:val="18"/>
                <w:highlight w:val="none"/>
              </w:rPr>
            </w:pPr>
            <w:r>
              <w:rPr>
                <w:rFonts w:hint="eastAsia" w:ascii="宋体" w:hAnsi="宋体" w:cs="宋体"/>
                <w:kern w:val="0"/>
                <w:sz w:val="18"/>
                <w:szCs w:val="18"/>
                <w:highlight w:val="none"/>
              </w:rPr>
              <w:t>北京市志诚公证处</w:t>
            </w:r>
          </w:p>
        </w:tc>
      </w:tr>
      <w:tr w14:paraId="180F2E19">
        <w:tblPrEx>
          <w:tblCellMar>
            <w:top w:w="0" w:type="dxa"/>
            <w:left w:w="108" w:type="dxa"/>
            <w:bottom w:w="0" w:type="dxa"/>
            <w:right w:w="108" w:type="dxa"/>
          </w:tblCellMar>
        </w:tblPrEx>
        <w:trPr>
          <w:trHeight w:val="291" w:hRule="exact"/>
          <w:jc w:val="center"/>
        </w:trPr>
        <w:tc>
          <w:tcPr>
            <w:tcW w:w="2136" w:type="dxa"/>
            <w:gridSpan w:val="2"/>
            <w:tcBorders>
              <w:top w:val="single" w:color="auto" w:sz="4" w:space="0"/>
              <w:left w:val="single" w:color="auto" w:sz="4" w:space="0"/>
              <w:bottom w:val="single" w:color="auto" w:sz="4" w:space="0"/>
              <w:right w:val="single" w:color="auto" w:sz="4" w:space="0"/>
            </w:tcBorders>
            <w:noWrap w:val="0"/>
            <w:vAlign w:val="center"/>
          </w:tcPr>
          <w:p w14:paraId="26C6BAC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3878" w:type="dxa"/>
            <w:gridSpan w:val="5"/>
            <w:tcBorders>
              <w:top w:val="single" w:color="auto" w:sz="4" w:space="0"/>
              <w:left w:val="nil"/>
              <w:bottom w:val="single" w:color="auto" w:sz="4" w:space="0"/>
              <w:right w:val="single" w:color="auto" w:sz="4" w:space="0"/>
            </w:tcBorders>
            <w:noWrap w:val="0"/>
            <w:vAlign w:val="center"/>
          </w:tcPr>
          <w:p w14:paraId="37B3869A">
            <w:pPr>
              <w:jc w:val="center"/>
              <w:rPr>
                <w:rFonts w:ascii="宋体" w:hAnsi="宋体" w:cs="宋体"/>
                <w:kern w:val="0"/>
                <w:sz w:val="18"/>
                <w:szCs w:val="18"/>
                <w:highlight w:val="none"/>
              </w:rPr>
            </w:pPr>
            <w:r>
              <w:rPr>
                <w:rFonts w:hint="eastAsia" w:ascii="宋体" w:hAnsi="宋体" w:cs="宋体"/>
                <w:kern w:val="0"/>
                <w:sz w:val="18"/>
                <w:szCs w:val="18"/>
                <w:highlight w:val="none"/>
              </w:rPr>
              <w:t>冯琦</w:t>
            </w:r>
          </w:p>
        </w:tc>
        <w:tc>
          <w:tcPr>
            <w:tcW w:w="1288" w:type="dxa"/>
            <w:gridSpan w:val="2"/>
            <w:tcBorders>
              <w:top w:val="nil"/>
              <w:left w:val="nil"/>
              <w:bottom w:val="single" w:color="auto" w:sz="4" w:space="0"/>
              <w:right w:val="single" w:color="auto" w:sz="4" w:space="0"/>
            </w:tcBorders>
            <w:noWrap w:val="0"/>
            <w:vAlign w:val="center"/>
          </w:tcPr>
          <w:p w14:paraId="0CBF94BA">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2782" w:type="dxa"/>
            <w:gridSpan w:val="5"/>
            <w:tcBorders>
              <w:top w:val="nil"/>
              <w:left w:val="nil"/>
              <w:bottom w:val="single" w:color="auto" w:sz="4" w:space="0"/>
              <w:right w:val="single" w:color="auto" w:sz="4" w:space="0"/>
            </w:tcBorders>
            <w:noWrap w:val="0"/>
            <w:vAlign w:val="center"/>
          </w:tcPr>
          <w:p w14:paraId="2105F4E7">
            <w:pPr>
              <w:jc w:val="center"/>
              <w:rPr>
                <w:rFonts w:ascii="宋体" w:hAnsi="宋体" w:cs="宋体"/>
                <w:kern w:val="0"/>
                <w:sz w:val="18"/>
                <w:szCs w:val="18"/>
                <w:highlight w:val="none"/>
              </w:rPr>
            </w:pPr>
            <w:r>
              <w:rPr>
                <w:rFonts w:hint="eastAsia" w:ascii="宋体" w:hAnsi="宋体" w:cs="宋体"/>
                <w:kern w:val="0"/>
                <w:sz w:val="18"/>
                <w:szCs w:val="18"/>
                <w:highlight w:val="none"/>
              </w:rPr>
              <w:t>69295233</w:t>
            </w:r>
          </w:p>
        </w:tc>
      </w:tr>
      <w:tr w14:paraId="6D9E903B">
        <w:tblPrEx>
          <w:tblCellMar>
            <w:top w:w="0" w:type="dxa"/>
            <w:left w:w="108" w:type="dxa"/>
            <w:bottom w:w="0" w:type="dxa"/>
            <w:right w:w="108" w:type="dxa"/>
          </w:tblCellMar>
        </w:tblPrEx>
        <w:trPr>
          <w:trHeight w:val="291" w:hRule="exact"/>
          <w:jc w:val="center"/>
        </w:trPr>
        <w:tc>
          <w:tcPr>
            <w:tcW w:w="2136"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75B374D6">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项目资金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（万元）</w:t>
            </w:r>
          </w:p>
        </w:tc>
        <w:tc>
          <w:tcPr>
            <w:tcW w:w="1904" w:type="dxa"/>
            <w:gridSpan w:val="2"/>
            <w:tcBorders>
              <w:top w:val="single" w:color="auto" w:sz="4" w:space="0"/>
              <w:left w:val="nil"/>
              <w:bottom w:val="single" w:color="auto" w:sz="4" w:space="0"/>
              <w:right w:val="single" w:color="auto" w:sz="4" w:space="0"/>
            </w:tcBorders>
            <w:noWrap w:val="0"/>
            <w:vAlign w:val="center"/>
          </w:tcPr>
          <w:p w14:paraId="5DEF0F48">
            <w:pPr>
              <w:jc w:val="center"/>
              <w:rPr>
                <w:rFonts w:ascii="宋体" w:hAnsi="宋体" w:cs="宋体"/>
                <w:kern w:val="0"/>
                <w:sz w:val="18"/>
                <w:szCs w:val="18"/>
                <w:highlight w:val="none"/>
              </w:rPr>
            </w:pPr>
          </w:p>
        </w:tc>
        <w:tc>
          <w:tcPr>
            <w:tcW w:w="678" w:type="dxa"/>
            <w:tcBorders>
              <w:top w:val="nil"/>
              <w:left w:val="nil"/>
              <w:bottom w:val="single" w:color="auto" w:sz="4" w:space="0"/>
              <w:right w:val="single" w:color="auto" w:sz="4" w:space="0"/>
            </w:tcBorders>
            <w:noWrap w:val="0"/>
            <w:vAlign w:val="center"/>
          </w:tcPr>
          <w:p w14:paraId="370DB5D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年初预算</w:t>
            </w:r>
          </w:p>
        </w:tc>
        <w:tc>
          <w:tcPr>
            <w:tcW w:w="1296" w:type="dxa"/>
            <w:gridSpan w:val="2"/>
            <w:tcBorders>
              <w:top w:val="nil"/>
              <w:left w:val="nil"/>
              <w:bottom w:val="single" w:color="auto" w:sz="4" w:space="0"/>
              <w:right w:val="single" w:color="auto" w:sz="4" w:space="0"/>
            </w:tcBorders>
            <w:noWrap w:val="0"/>
            <w:vAlign w:val="center"/>
          </w:tcPr>
          <w:p w14:paraId="04840A7E">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全年预算数</w:t>
            </w:r>
          </w:p>
        </w:tc>
        <w:tc>
          <w:tcPr>
            <w:tcW w:w="1288" w:type="dxa"/>
            <w:gridSpan w:val="2"/>
            <w:tcBorders>
              <w:top w:val="nil"/>
              <w:left w:val="nil"/>
              <w:bottom w:val="single" w:color="auto" w:sz="4" w:space="0"/>
              <w:right w:val="single" w:color="auto" w:sz="4" w:space="0"/>
            </w:tcBorders>
            <w:noWrap w:val="0"/>
            <w:vAlign w:val="center"/>
          </w:tcPr>
          <w:p w14:paraId="55B0DA93">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全年执行数</w:t>
            </w:r>
          </w:p>
        </w:tc>
        <w:tc>
          <w:tcPr>
            <w:tcW w:w="971" w:type="dxa"/>
            <w:gridSpan w:val="2"/>
            <w:tcBorders>
              <w:top w:val="nil"/>
              <w:left w:val="nil"/>
              <w:bottom w:val="single" w:color="auto" w:sz="4" w:space="0"/>
              <w:right w:val="single" w:color="auto" w:sz="4" w:space="0"/>
            </w:tcBorders>
            <w:noWrap w:val="0"/>
            <w:vAlign w:val="center"/>
          </w:tcPr>
          <w:p w14:paraId="7B9F57FE">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分值</w:t>
            </w:r>
          </w:p>
        </w:tc>
        <w:tc>
          <w:tcPr>
            <w:tcW w:w="1131" w:type="dxa"/>
            <w:gridSpan w:val="2"/>
            <w:tcBorders>
              <w:top w:val="nil"/>
              <w:left w:val="nil"/>
              <w:bottom w:val="single" w:color="auto" w:sz="4" w:space="0"/>
              <w:right w:val="single" w:color="auto" w:sz="4" w:space="0"/>
            </w:tcBorders>
            <w:noWrap w:val="0"/>
            <w:vAlign w:val="center"/>
          </w:tcPr>
          <w:p w14:paraId="7D7FC4F3">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执行率</w:t>
            </w:r>
          </w:p>
        </w:tc>
        <w:tc>
          <w:tcPr>
            <w:tcW w:w="680" w:type="dxa"/>
            <w:tcBorders>
              <w:top w:val="nil"/>
              <w:left w:val="nil"/>
              <w:bottom w:val="single" w:color="auto" w:sz="4" w:space="0"/>
              <w:right w:val="single" w:color="auto" w:sz="4" w:space="0"/>
            </w:tcBorders>
            <w:noWrap w:val="0"/>
            <w:vAlign w:val="center"/>
          </w:tcPr>
          <w:p w14:paraId="56BACDAE">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得分</w:t>
            </w:r>
          </w:p>
        </w:tc>
      </w:tr>
      <w:tr w14:paraId="1A15A41F">
        <w:tblPrEx>
          <w:tblCellMar>
            <w:top w:w="0" w:type="dxa"/>
            <w:left w:w="108" w:type="dxa"/>
            <w:bottom w:w="0" w:type="dxa"/>
            <w:right w:w="108" w:type="dxa"/>
          </w:tblCellMar>
        </w:tblPrEx>
        <w:trPr>
          <w:trHeight w:val="291" w:hRule="exact"/>
          <w:jc w:val="center"/>
        </w:trPr>
        <w:tc>
          <w:tcPr>
            <w:tcW w:w="213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FBDB2B9">
            <w:pPr>
              <w:jc w:val="center"/>
              <w:rPr>
                <w:rFonts w:ascii="宋体" w:hAnsi="宋体" w:cs="宋体"/>
                <w:kern w:val="0"/>
                <w:sz w:val="18"/>
                <w:szCs w:val="18"/>
                <w:highlight w:val="none"/>
              </w:rPr>
            </w:pPr>
          </w:p>
        </w:tc>
        <w:tc>
          <w:tcPr>
            <w:tcW w:w="1904" w:type="dxa"/>
            <w:gridSpan w:val="2"/>
            <w:tcBorders>
              <w:top w:val="single" w:color="auto" w:sz="4" w:space="0"/>
              <w:left w:val="nil"/>
              <w:bottom w:val="single" w:color="auto" w:sz="4" w:space="0"/>
              <w:right w:val="single" w:color="auto" w:sz="4" w:space="0"/>
            </w:tcBorders>
            <w:noWrap w:val="0"/>
            <w:vAlign w:val="center"/>
          </w:tcPr>
          <w:p w14:paraId="71B983C8">
            <w:pPr>
              <w:keepNext w:val="0"/>
              <w:keepLines w:val="0"/>
              <w:widowControl/>
              <w:suppressLineNumbers w:val="0"/>
              <w:jc w:val="both"/>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年度资金总额</w:t>
            </w:r>
          </w:p>
        </w:tc>
        <w:tc>
          <w:tcPr>
            <w:tcW w:w="678" w:type="dxa"/>
            <w:tcBorders>
              <w:top w:val="nil"/>
              <w:left w:val="nil"/>
              <w:bottom w:val="single" w:color="auto" w:sz="4" w:space="0"/>
              <w:right w:val="single" w:color="auto" w:sz="4" w:space="0"/>
            </w:tcBorders>
            <w:noWrap w:val="0"/>
            <w:vAlign w:val="center"/>
          </w:tcPr>
          <w:p w14:paraId="2F9D6810">
            <w:pPr>
              <w:jc w:val="center"/>
              <w:rPr>
                <w:rFonts w:ascii="宋体" w:hAnsi="宋体" w:cs="宋体"/>
                <w:kern w:val="0"/>
                <w:sz w:val="18"/>
                <w:szCs w:val="18"/>
                <w:highlight w:val="none"/>
              </w:rPr>
            </w:pPr>
            <w:r>
              <w:rPr>
                <w:rFonts w:hint="eastAsia" w:ascii="宋体" w:hAnsi="宋体" w:cs="宋体"/>
                <w:kern w:val="0"/>
                <w:sz w:val="18"/>
                <w:szCs w:val="18"/>
                <w:highlight w:val="none"/>
              </w:rPr>
              <w:t>12</w:t>
            </w:r>
          </w:p>
        </w:tc>
        <w:tc>
          <w:tcPr>
            <w:tcW w:w="1296" w:type="dxa"/>
            <w:gridSpan w:val="2"/>
            <w:tcBorders>
              <w:top w:val="nil"/>
              <w:left w:val="nil"/>
              <w:bottom w:val="single" w:color="auto" w:sz="4" w:space="0"/>
              <w:right w:val="single" w:color="auto" w:sz="4" w:space="0"/>
            </w:tcBorders>
            <w:noWrap w:val="0"/>
            <w:vAlign w:val="center"/>
          </w:tcPr>
          <w:p w14:paraId="0492A516">
            <w:pPr>
              <w:jc w:val="center"/>
              <w:rPr>
                <w:rFonts w:hint="eastAsia" w:eastAsia="宋体"/>
                <w:highlight w:val="none"/>
                <w:lang w:val="en-US" w:eastAsia="zh-CN"/>
              </w:rPr>
            </w:pPr>
            <w:r>
              <w:rPr>
                <w:rFonts w:hint="eastAsia"/>
                <w:highlight w:val="none"/>
                <w:lang w:val="en-US" w:eastAsia="zh-CN"/>
              </w:rPr>
              <w:t>7</w:t>
            </w:r>
          </w:p>
        </w:tc>
        <w:tc>
          <w:tcPr>
            <w:tcW w:w="1288" w:type="dxa"/>
            <w:gridSpan w:val="2"/>
            <w:tcBorders>
              <w:top w:val="nil"/>
              <w:left w:val="nil"/>
              <w:bottom w:val="single" w:color="auto" w:sz="4" w:space="0"/>
              <w:right w:val="single" w:color="auto" w:sz="4" w:space="0"/>
            </w:tcBorders>
            <w:noWrap w:val="0"/>
            <w:vAlign w:val="center"/>
          </w:tcPr>
          <w:p w14:paraId="6115DB9A">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7</w:t>
            </w:r>
          </w:p>
        </w:tc>
        <w:tc>
          <w:tcPr>
            <w:tcW w:w="971" w:type="dxa"/>
            <w:gridSpan w:val="2"/>
            <w:tcBorders>
              <w:top w:val="nil"/>
              <w:left w:val="nil"/>
              <w:bottom w:val="single" w:color="auto" w:sz="4" w:space="0"/>
              <w:right w:val="single" w:color="auto" w:sz="4" w:space="0"/>
            </w:tcBorders>
            <w:noWrap w:val="0"/>
            <w:vAlign w:val="center"/>
          </w:tcPr>
          <w:p w14:paraId="3911BCC2">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10分</w:t>
            </w:r>
          </w:p>
        </w:tc>
        <w:tc>
          <w:tcPr>
            <w:tcW w:w="1131" w:type="dxa"/>
            <w:gridSpan w:val="2"/>
            <w:tcBorders>
              <w:top w:val="nil"/>
              <w:left w:val="nil"/>
              <w:bottom w:val="single" w:color="auto" w:sz="4" w:space="0"/>
              <w:right w:val="single" w:color="auto" w:sz="4" w:space="0"/>
            </w:tcBorders>
            <w:noWrap w:val="0"/>
            <w:vAlign w:val="center"/>
          </w:tcPr>
          <w:p w14:paraId="6914A0BB">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100%</w:t>
            </w:r>
          </w:p>
        </w:tc>
        <w:tc>
          <w:tcPr>
            <w:tcW w:w="680" w:type="dxa"/>
            <w:tcBorders>
              <w:top w:val="nil"/>
              <w:left w:val="nil"/>
              <w:bottom w:val="single" w:color="auto" w:sz="4" w:space="0"/>
              <w:right w:val="single" w:color="auto" w:sz="4" w:space="0"/>
            </w:tcBorders>
            <w:noWrap w:val="0"/>
            <w:vAlign w:val="center"/>
          </w:tcPr>
          <w:p w14:paraId="7579CDFA">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0</w:t>
            </w:r>
          </w:p>
        </w:tc>
      </w:tr>
      <w:tr w14:paraId="30AAB28E">
        <w:tblPrEx>
          <w:tblCellMar>
            <w:top w:w="0" w:type="dxa"/>
            <w:left w:w="108" w:type="dxa"/>
            <w:bottom w:w="0" w:type="dxa"/>
            <w:right w:w="108" w:type="dxa"/>
          </w:tblCellMar>
        </w:tblPrEx>
        <w:trPr>
          <w:trHeight w:val="291" w:hRule="exact"/>
          <w:jc w:val="center"/>
        </w:trPr>
        <w:tc>
          <w:tcPr>
            <w:tcW w:w="213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8ECC3A5">
            <w:pPr>
              <w:jc w:val="center"/>
              <w:rPr>
                <w:rFonts w:ascii="宋体" w:hAnsi="宋体" w:cs="宋体"/>
                <w:kern w:val="0"/>
                <w:sz w:val="18"/>
                <w:szCs w:val="18"/>
                <w:highlight w:val="none"/>
              </w:rPr>
            </w:pPr>
          </w:p>
        </w:tc>
        <w:tc>
          <w:tcPr>
            <w:tcW w:w="1904" w:type="dxa"/>
            <w:gridSpan w:val="2"/>
            <w:tcBorders>
              <w:top w:val="single" w:color="auto" w:sz="4" w:space="0"/>
              <w:left w:val="nil"/>
              <w:bottom w:val="single" w:color="auto" w:sz="4" w:space="0"/>
              <w:right w:val="single" w:color="auto" w:sz="4" w:space="0"/>
            </w:tcBorders>
            <w:noWrap w:val="0"/>
            <w:vAlign w:val="center"/>
          </w:tcPr>
          <w:p w14:paraId="6955FE77">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其中：当年财政拨款</w:t>
            </w:r>
          </w:p>
        </w:tc>
        <w:tc>
          <w:tcPr>
            <w:tcW w:w="678" w:type="dxa"/>
            <w:tcBorders>
              <w:top w:val="nil"/>
              <w:left w:val="nil"/>
              <w:bottom w:val="single" w:color="auto" w:sz="4" w:space="0"/>
              <w:right w:val="single" w:color="auto" w:sz="4" w:space="0"/>
            </w:tcBorders>
            <w:noWrap w:val="0"/>
            <w:vAlign w:val="center"/>
          </w:tcPr>
          <w:p w14:paraId="723CB7EE">
            <w:pPr>
              <w:jc w:val="center"/>
              <w:rPr>
                <w:rFonts w:ascii="宋体" w:hAnsi="宋体" w:cs="宋体"/>
                <w:kern w:val="0"/>
                <w:sz w:val="18"/>
                <w:szCs w:val="18"/>
                <w:highlight w:val="none"/>
              </w:rPr>
            </w:pPr>
          </w:p>
        </w:tc>
        <w:tc>
          <w:tcPr>
            <w:tcW w:w="1296" w:type="dxa"/>
            <w:gridSpan w:val="2"/>
            <w:tcBorders>
              <w:top w:val="nil"/>
              <w:left w:val="nil"/>
              <w:bottom w:val="single" w:color="auto" w:sz="4" w:space="0"/>
              <w:right w:val="single" w:color="auto" w:sz="4" w:space="0"/>
            </w:tcBorders>
            <w:noWrap w:val="0"/>
            <w:vAlign w:val="center"/>
          </w:tcPr>
          <w:p w14:paraId="41811F82">
            <w:pPr>
              <w:jc w:val="center"/>
              <w:rPr>
                <w:highlight w:val="none"/>
              </w:rPr>
            </w:pPr>
          </w:p>
        </w:tc>
        <w:tc>
          <w:tcPr>
            <w:tcW w:w="1288" w:type="dxa"/>
            <w:gridSpan w:val="2"/>
            <w:tcBorders>
              <w:top w:val="nil"/>
              <w:left w:val="nil"/>
              <w:bottom w:val="single" w:color="auto" w:sz="4" w:space="0"/>
              <w:right w:val="single" w:color="auto" w:sz="4" w:space="0"/>
            </w:tcBorders>
            <w:noWrap w:val="0"/>
            <w:vAlign w:val="center"/>
          </w:tcPr>
          <w:p w14:paraId="5A59C061">
            <w:pPr>
              <w:jc w:val="center"/>
              <w:rPr>
                <w:rFonts w:ascii="宋体" w:hAnsi="宋体" w:cs="宋体"/>
                <w:kern w:val="0"/>
                <w:sz w:val="18"/>
                <w:szCs w:val="18"/>
                <w:highlight w:val="none"/>
              </w:rPr>
            </w:pPr>
          </w:p>
        </w:tc>
        <w:tc>
          <w:tcPr>
            <w:tcW w:w="971" w:type="dxa"/>
            <w:gridSpan w:val="2"/>
            <w:tcBorders>
              <w:top w:val="nil"/>
              <w:left w:val="nil"/>
              <w:bottom w:val="single" w:color="auto" w:sz="4" w:space="0"/>
              <w:right w:val="single" w:color="auto" w:sz="4" w:space="0"/>
            </w:tcBorders>
            <w:noWrap w:val="0"/>
            <w:vAlign w:val="center"/>
          </w:tcPr>
          <w:p w14:paraId="63ED46BD">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31" w:type="dxa"/>
            <w:gridSpan w:val="2"/>
            <w:tcBorders>
              <w:top w:val="nil"/>
              <w:left w:val="nil"/>
              <w:bottom w:val="single" w:color="auto" w:sz="4" w:space="0"/>
              <w:right w:val="single" w:color="auto" w:sz="4" w:space="0"/>
            </w:tcBorders>
            <w:noWrap w:val="0"/>
            <w:vAlign w:val="center"/>
          </w:tcPr>
          <w:p w14:paraId="6900C9ED">
            <w:pPr>
              <w:jc w:val="center"/>
              <w:rPr>
                <w:rFonts w:ascii="宋体" w:hAnsi="宋体" w:cs="宋体"/>
                <w:kern w:val="0"/>
                <w:sz w:val="18"/>
                <w:szCs w:val="18"/>
                <w:highlight w:val="none"/>
              </w:rPr>
            </w:pPr>
          </w:p>
        </w:tc>
        <w:tc>
          <w:tcPr>
            <w:tcW w:w="680" w:type="dxa"/>
            <w:tcBorders>
              <w:top w:val="nil"/>
              <w:left w:val="nil"/>
              <w:bottom w:val="single" w:color="auto" w:sz="4" w:space="0"/>
              <w:right w:val="single" w:color="auto" w:sz="4" w:space="0"/>
            </w:tcBorders>
            <w:noWrap w:val="0"/>
            <w:vAlign w:val="center"/>
          </w:tcPr>
          <w:p w14:paraId="050D1D4F">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2361A03C">
        <w:tblPrEx>
          <w:tblCellMar>
            <w:top w:w="0" w:type="dxa"/>
            <w:left w:w="108" w:type="dxa"/>
            <w:bottom w:w="0" w:type="dxa"/>
            <w:right w:w="108" w:type="dxa"/>
          </w:tblCellMar>
        </w:tblPrEx>
        <w:trPr>
          <w:trHeight w:val="272" w:hRule="exact"/>
          <w:jc w:val="center"/>
        </w:trPr>
        <w:tc>
          <w:tcPr>
            <w:tcW w:w="213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CDC1C87">
            <w:pPr>
              <w:jc w:val="center"/>
              <w:rPr>
                <w:rFonts w:ascii="宋体" w:hAnsi="宋体" w:cs="宋体"/>
                <w:kern w:val="0"/>
                <w:sz w:val="18"/>
                <w:szCs w:val="18"/>
                <w:highlight w:val="none"/>
              </w:rPr>
            </w:pPr>
          </w:p>
        </w:tc>
        <w:tc>
          <w:tcPr>
            <w:tcW w:w="1904" w:type="dxa"/>
            <w:gridSpan w:val="2"/>
            <w:tcBorders>
              <w:top w:val="single" w:color="auto" w:sz="4" w:space="0"/>
              <w:left w:val="nil"/>
              <w:bottom w:val="single" w:color="auto" w:sz="4" w:space="0"/>
              <w:right w:val="single" w:color="auto" w:sz="4" w:space="0"/>
            </w:tcBorders>
            <w:noWrap w:val="0"/>
            <w:vAlign w:val="center"/>
          </w:tcPr>
          <w:p w14:paraId="5179C4A7">
            <w:pPr>
              <w:keepNext w:val="0"/>
              <w:keepLines w:val="0"/>
              <w:widowControl/>
              <w:suppressLineNumbers w:val="0"/>
              <w:jc w:val="center"/>
              <w:textAlignment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 xml:space="preserve">    </w:t>
            </w:r>
            <w:r>
              <w:rPr>
                <w:rFonts w:hint="eastAsia" w:ascii="宋体" w:hAnsi="宋体" w:cs="宋体"/>
                <w:i w:val="0"/>
                <w:iCs w:val="0"/>
                <w:color w:val="000000"/>
                <w:kern w:val="0"/>
                <w:sz w:val="18"/>
                <w:szCs w:val="18"/>
                <w:highlight w:val="none"/>
                <w:u w:val="none"/>
                <w:lang w:val="en-US" w:eastAsia="zh-CN" w:bidi="ar"/>
              </w:rPr>
              <w:t xml:space="preserve"> </w:t>
            </w:r>
            <w:r>
              <w:rPr>
                <w:rFonts w:hint="eastAsia" w:ascii="宋体" w:hAnsi="宋体" w:eastAsia="宋体" w:cs="宋体"/>
                <w:i w:val="0"/>
                <w:iCs w:val="0"/>
                <w:color w:val="000000"/>
                <w:kern w:val="0"/>
                <w:sz w:val="18"/>
                <w:szCs w:val="18"/>
                <w:highlight w:val="none"/>
                <w:u w:val="none"/>
                <w:lang w:val="en-US" w:eastAsia="zh-CN" w:bidi="ar"/>
              </w:rPr>
              <w:t>上年结转资金</w:t>
            </w:r>
          </w:p>
        </w:tc>
        <w:tc>
          <w:tcPr>
            <w:tcW w:w="678" w:type="dxa"/>
            <w:tcBorders>
              <w:top w:val="nil"/>
              <w:left w:val="nil"/>
              <w:bottom w:val="single" w:color="auto" w:sz="4" w:space="0"/>
              <w:right w:val="single" w:color="auto" w:sz="4" w:space="0"/>
            </w:tcBorders>
            <w:noWrap w:val="0"/>
            <w:vAlign w:val="center"/>
          </w:tcPr>
          <w:p w14:paraId="710E70BF">
            <w:pPr>
              <w:jc w:val="center"/>
              <w:rPr>
                <w:rFonts w:ascii="宋体" w:hAnsi="宋体" w:cs="宋体"/>
                <w:kern w:val="0"/>
                <w:sz w:val="18"/>
                <w:szCs w:val="18"/>
                <w:highlight w:val="none"/>
              </w:rPr>
            </w:pPr>
          </w:p>
        </w:tc>
        <w:tc>
          <w:tcPr>
            <w:tcW w:w="1296" w:type="dxa"/>
            <w:gridSpan w:val="2"/>
            <w:tcBorders>
              <w:top w:val="nil"/>
              <w:left w:val="nil"/>
              <w:bottom w:val="single" w:color="auto" w:sz="4" w:space="0"/>
              <w:right w:val="single" w:color="auto" w:sz="4" w:space="0"/>
            </w:tcBorders>
            <w:noWrap w:val="0"/>
            <w:vAlign w:val="center"/>
          </w:tcPr>
          <w:p w14:paraId="2A55BD7F">
            <w:pPr>
              <w:jc w:val="center"/>
              <w:rPr>
                <w:highlight w:val="none"/>
              </w:rPr>
            </w:pPr>
          </w:p>
        </w:tc>
        <w:tc>
          <w:tcPr>
            <w:tcW w:w="1288" w:type="dxa"/>
            <w:gridSpan w:val="2"/>
            <w:tcBorders>
              <w:top w:val="nil"/>
              <w:left w:val="nil"/>
              <w:bottom w:val="single" w:color="auto" w:sz="4" w:space="0"/>
              <w:right w:val="single" w:color="auto" w:sz="4" w:space="0"/>
            </w:tcBorders>
            <w:noWrap w:val="0"/>
            <w:vAlign w:val="center"/>
          </w:tcPr>
          <w:p w14:paraId="1EF9E770">
            <w:pPr>
              <w:jc w:val="center"/>
              <w:rPr>
                <w:rFonts w:ascii="宋体" w:hAnsi="宋体" w:cs="宋体"/>
                <w:kern w:val="0"/>
                <w:sz w:val="18"/>
                <w:szCs w:val="18"/>
                <w:highlight w:val="none"/>
              </w:rPr>
            </w:pPr>
          </w:p>
        </w:tc>
        <w:tc>
          <w:tcPr>
            <w:tcW w:w="971" w:type="dxa"/>
            <w:gridSpan w:val="2"/>
            <w:tcBorders>
              <w:top w:val="nil"/>
              <w:left w:val="nil"/>
              <w:bottom w:val="single" w:color="auto" w:sz="4" w:space="0"/>
              <w:right w:val="single" w:color="auto" w:sz="4" w:space="0"/>
            </w:tcBorders>
            <w:noWrap w:val="0"/>
            <w:vAlign w:val="center"/>
          </w:tcPr>
          <w:p w14:paraId="5CDD9C68">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31" w:type="dxa"/>
            <w:gridSpan w:val="2"/>
            <w:tcBorders>
              <w:top w:val="nil"/>
              <w:left w:val="nil"/>
              <w:bottom w:val="single" w:color="auto" w:sz="4" w:space="0"/>
              <w:right w:val="single" w:color="auto" w:sz="4" w:space="0"/>
            </w:tcBorders>
            <w:noWrap w:val="0"/>
            <w:vAlign w:val="center"/>
          </w:tcPr>
          <w:p w14:paraId="3220105C">
            <w:pPr>
              <w:jc w:val="center"/>
              <w:rPr>
                <w:rFonts w:ascii="宋体" w:hAnsi="宋体" w:cs="宋体"/>
                <w:kern w:val="0"/>
                <w:sz w:val="18"/>
                <w:szCs w:val="18"/>
                <w:highlight w:val="none"/>
              </w:rPr>
            </w:pPr>
          </w:p>
        </w:tc>
        <w:tc>
          <w:tcPr>
            <w:tcW w:w="680" w:type="dxa"/>
            <w:tcBorders>
              <w:top w:val="nil"/>
              <w:left w:val="nil"/>
              <w:bottom w:val="single" w:color="auto" w:sz="4" w:space="0"/>
              <w:right w:val="single" w:color="auto" w:sz="4" w:space="0"/>
            </w:tcBorders>
            <w:noWrap w:val="0"/>
            <w:vAlign w:val="center"/>
          </w:tcPr>
          <w:p w14:paraId="2175F3EE">
            <w:pPr>
              <w:keepNext w:val="0"/>
              <w:keepLines w:val="0"/>
              <w:widowControl/>
              <w:suppressLineNumbers w:val="0"/>
              <w:jc w:val="center"/>
              <w:textAlignment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36D7B876">
        <w:tblPrEx>
          <w:tblCellMar>
            <w:top w:w="0" w:type="dxa"/>
            <w:left w:w="108" w:type="dxa"/>
            <w:bottom w:w="0" w:type="dxa"/>
            <w:right w:w="108" w:type="dxa"/>
          </w:tblCellMar>
        </w:tblPrEx>
        <w:trPr>
          <w:trHeight w:val="291" w:hRule="exact"/>
          <w:jc w:val="center"/>
        </w:trPr>
        <w:tc>
          <w:tcPr>
            <w:tcW w:w="213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3750603">
            <w:pPr>
              <w:jc w:val="center"/>
              <w:rPr>
                <w:rFonts w:ascii="宋体" w:hAnsi="宋体" w:cs="宋体"/>
                <w:kern w:val="0"/>
                <w:sz w:val="18"/>
                <w:szCs w:val="18"/>
                <w:highlight w:val="none"/>
              </w:rPr>
            </w:pPr>
          </w:p>
        </w:tc>
        <w:tc>
          <w:tcPr>
            <w:tcW w:w="1904" w:type="dxa"/>
            <w:gridSpan w:val="2"/>
            <w:tcBorders>
              <w:top w:val="single" w:color="auto" w:sz="4" w:space="0"/>
              <w:left w:val="nil"/>
              <w:bottom w:val="single" w:color="auto" w:sz="4" w:space="0"/>
              <w:right w:val="single" w:color="auto" w:sz="4" w:space="0"/>
            </w:tcBorders>
            <w:noWrap w:val="0"/>
            <w:vAlign w:val="center"/>
          </w:tcPr>
          <w:p w14:paraId="634FB1F4">
            <w:pPr>
              <w:keepNext w:val="0"/>
              <w:keepLines w:val="0"/>
              <w:widowControl/>
              <w:suppressLineNumbers w:val="0"/>
              <w:jc w:val="center"/>
              <w:textAlignment w:val="center"/>
              <w:rPr>
                <w:rFonts w:ascii="宋体" w:hAnsi="宋体" w:cs="宋体"/>
                <w:kern w:val="0"/>
                <w:sz w:val="18"/>
                <w:szCs w:val="18"/>
                <w:highlight w:val="none"/>
              </w:rPr>
            </w:pPr>
            <w:r>
              <w:rPr>
                <w:rStyle w:val="20"/>
                <w:highlight w:val="none"/>
                <w:lang w:val="en-US" w:eastAsia="zh-CN" w:bidi="ar"/>
              </w:rPr>
              <w:t xml:space="preserve">  其他资金</w:t>
            </w:r>
          </w:p>
        </w:tc>
        <w:tc>
          <w:tcPr>
            <w:tcW w:w="678" w:type="dxa"/>
            <w:tcBorders>
              <w:top w:val="nil"/>
              <w:left w:val="nil"/>
              <w:bottom w:val="single" w:color="auto" w:sz="4" w:space="0"/>
              <w:right w:val="single" w:color="auto" w:sz="4" w:space="0"/>
            </w:tcBorders>
            <w:noWrap w:val="0"/>
            <w:vAlign w:val="center"/>
          </w:tcPr>
          <w:p w14:paraId="4E757046">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12</w:t>
            </w:r>
          </w:p>
        </w:tc>
        <w:tc>
          <w:tcPr>
            <w:tcW w:w="1296" w:type="dxa"/>
            <w:gridSpan w:val="2"/>
            <w:tcBorders>
              <w:top w:val="nil"/>
              <w:left w:val="nil"/>
              <w:bottom w:val="single" w:color="auto" w:sz="4" w:space="0"/>
              <w:right w:val="single" w:color="auto" w:sz="4" w:space="0"/>
            </w:tcBorders>
            <w:noWrap w:val="0"/>
            <w:vAlign w:val="center"/>
          </w:tcPr>
          <w:p w14:paraId="43BCDC76">
            <w:pPr>
              <w:jc w:val="center"/>
              <w:rPr>
                <w:rFonts w:hint="eastAsia" w:eastAsia="宋体"/>
                <w:highlight w:val="none"/>
                <w:lang w:val="en-US" w:eastAsia="zh-CN"/>
              </w:rPr>
            </w:pPr>
            <w:r>
              <w:rPr>
                <w:rFonts w:hint="eastAsia"/>
                <w:highlight w:val="none"/>
                <w:lang w:val="en-US" w:eastAsia="zh-CN"/>
              </w:rPr>
              <w:t>7</w:t>
            </w:r>
          </w:p>
        </w:tc>
        <w:tc>
          <w:tcPr>
            <w:tcW w:w="1288" w:type="dxa"/>
            <w:gridSpan w:val="2"/>
            <w:tcBorders>
              <w:top w:val="nil"/>
              <w:left w:val="nil"/>
              <w:bottom w:val="single" w:color="auto" w:sz="4" w:space="0"/>
              <w:right w:val="single" w:color="auto" w:sz="4" w:space="0"/>
            </w:tcBorders>
            <w:noWrap w:val="0"/>
            <w:vAlign w:val="center"/>
          </w:tcPr>
          <w:p w14:paraId="20CD85AD">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7</w:t>
            </w:r>
          </w:p>
        </w:tc>
        <w:tc>
          <w:tcPr>
            <w:tcW w:w="971" w:type="dxa"/>
            <w:gridSpan w:val="2"/>
            <w:tcBorders>
              <w:top w:val="nil"/>
              <w:left w:val="nil"/>
              <w:bottom w:val="single" w:color="auto" w:sz="4" w:space="0"/>
              <w:right w:val="single" w:color="auto" w:sz="4" w:space="0"/>
            </w:tcBorders>
            <w:noWrap w:val="0"/>
            <w:vAlign w:val="center"/>
          </w:tcPr>
          <w:p w14:paraId="2042C8C6">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31" w:type="dxa"/>
            <w:gridSpan w:val="2"/>
            <w:tcBorders>
              <w:top w:val="nil"/>
              <w:left w:val="nil"/>
              <w:bottom w:val="single" w:color="auto" w:sz="4" w:space="0"/>
              <w:right w:val="single" w:color="auto" w:sz="4" w:space="0"/>
            </w:tcBorders>
            <w:noWrap w:val="0"/>
            <w:vAlign w:val="center"/>
          </w:tcPr>
          <w:p w14:paraId="360ABF19">
            <w:pPr>
              <w:jc w:val="center"/>
              <w:rPr>
                <w:rFonts w:ascii="宋体" w:hAnsi="宋体" w:cs="宋体"/>
                <w:kern w:val="0"/>
                <w:sz w:val="18"/>
                <w:szCs w:val="18"/>
                <w:highlight w:val="none"/>
              </w:rPr>
            </w:pPr>
          </w:p>
        </w:tc>
        <w:tc>
          <w:tcPr>
            <w:tcW w:w="680" w:type="dxa"/>
            <w:tcBorders>
              <w:top w:val="nil"/>
              <w:left w:val="nil"/>
              <w:bottom w:val="single" w:color="auto" w:sz="4" w:space="0"/>
              <w:right w:val="single" w:color="auto" w:sz="4" w:space="0"/>
            </w:tcBorders>
            <w:noWrap w:val="0"/>
            <w:vAlign w:val="center"/>
          </w:tcPr>
          <w:p w14:paraId="4CE51E01">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1438EB3E">
        <w:tblPrEx>
          <w:tblCellMar>
            <w:top w:w="0" w:type="dxa"/>
            <w:left w:w="108" w:type="dxa"/>
            <w:bottom w:w="0" w:type="dxa"/>
            <w:right w:w="108" w:type="dxa"/>
          </w:tblCellMar>
        </w:tblPrEx>
        <w:trPr>
          <w:trHeight w:val="291" w:hRule="exact"/>
          <w:jc w:val="center"/>
        </w:trPr>
        <w:tc>
          <w:tcPr>
            <w:tcW w:w="213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46ACAF1">
            <w:pPr>
              <w:jc w:val="center"/>
              <w:rPr>
                <w:rFonts w:ascii="宋体" w:hAnsi="宋体" w:cs="宋体"/>
                <w:kern w:val="0"/>
                <w:sz w:val="18"/>
                <w:szCs w:val="18"/>
                <w:highlight w:val="none"/>
              </w:rPr>
            </w:pPr>
          </w:p>
        </w:tc>
        <w:tc>
          <w:tcPr>
            <w:tcW w:w="1904" w:type="dxa"/>
            <w:gridSpan w:val="2"/>
            <w:tcBorders>
              <w:top w:val="single" w:color="auto" w:sz="4" w:space="0"/>
              <w:left w:val="nil"/>
              <w:bottom w:val="single" w:color="auto" w:sz="4" w:space="0"/>
              <w:right w:val="single" w:color="auto" w:sz="4" w:space="0"/>
            </w:tcBorders>
            <w:noWrap w:val="0"/>
            <w:vAlign w:val="center"/>
          </w:tcPr>
          <w:p w14:paraId="601F7E81">
            <w:pPr>
              <w:keepNext w:val="0"/>
              <w:keepLines w:val="0"/>
              <w:widowControl/>
              <w:suppressLineNumbers w:val="0"/>
              <w:jc w:val="center"/>
              <w:textAlignment w:val="center"/>
              <w:rPr>
                <w:rFonts w:ascii="宋体" w:hAnsi="宋体" w:cs="宋体"/>
                <w:kern w:val="0"/>
                <w:sz w:val="18"/>
                <w:szCs w:val="18"/>
                <w:highlight w:val="none"/>
              </w:rPr>
            </w:pPr>
            <w:r>
              <w:rPr>
                <w:rStyle w:val="20"/>
                <w:highlight w:val="none"/>
                <w:lang w:val="en-US" w:eastAsia="zh-CN" w:bidi="ar"/>
              </w:rPr>
              <w:t xml:space="preserve">      中央直达资金</w:t>
            </w:r>
            <w:r>
              <w:rPr>
                <w:rStyle w:val="21"/>
                <w:highlight w:val="none"/>
                <w:lang w:val="en-US" w:eastAsia="zh-CN" w:bidi="ar"/>
              </w:rPr>
              <w:t xml:space="preserve"> </w:t>
            </w:r>
          </w:p>
        </w:tc>
        <w:tc>
          <w:tcPr>
            <w:tcW w:w="678" w:type="dxa"/>
            <w:tcBorders>
              <w:top w:val="nil"/>
              <w:left w:val="nil"/>
              <w:bottom w:val="single" w:color="auto" w:sz="4" w:space="0"/>
              <w:right w:val="single" w:color="auto" w:sz="4" w:space="0"/>
            </w:tcBorders>
            <w:noWrap w:val="0"/>
            <w:vAlign w:val="center"/>
          </w:tcPr>
          <w:p w14:paraId="130B6D7D">
            <w:pPr>
              <w:jc w:val="center"/>
              <w:rPr>
                <w:rFonts w:ascii="宋体" w:hAnsi="宋体" w:cs="宋体"/>
                <w:kern w:val="0"/>
                <w:sz w:val="18"/>
                <w:szCs w:val="18"/>
                <w:highlight w:val="none"/>
              </w:rPr>
            </w:pPr>
          </w:p>
        </w:tc>
        <w:tc>
          <w:tcPr>
            <w:tcW w:w="1296" w:type="dxa"/>
            <w:gridSpan w:val="2"/>
            <w:tcBorders>
              <w:top w:val="nil"/>
              <w:left w:val="nil"/>
              <w:bottom w:val="single" w:color="auto" w:sz="4" w:space="0"/>
              <w:right w:val="single" w:color="auto" w:sz="4" w:space="0"/>
            </w:tcBorders>
            <w:noWrap w:val="0"/>
            <w:vAlign w:val="center"/>
          </w:tcPr>
          <w:p w14:paraId="52135D5F">
            <w:pPr>
              <w:jc w:val="center"/>
              <w:rPr>
                <w:highlight w:val="none"/>
              </w:rPr>
            </w:pPr>
          </w:p>
        </w:tc>
        <w:tc>
          <w:tcPr>
            <w:tcW w:w="1288" w:type="dxa"/>
            <w:gridSpan w:val="2"/>
            <w:tcBorders>
              <w:top w:val="nil"/>
              <w:left w:val="nil"/>
              <w:bottom w:val="single" w:color="auto" w:sz="4" w:space="0"/>
              <w:right w:val="single" w:color="auto" w:sz="4" w:space="0"/>
            </w:tcBorders>
            <w:noWrap w:val="0"/>
            <w:vAlign w:val="center"/>
          </w:tcPr>
          <w:p w14:paraId="216CE21D">
            <w:pPr>
              <w:jc w:val="center"/>
              <w:rPr>
                <w:rFonts w:ascii="宋体" w:hAnsi="宋体" w:cs="宋体"/>
                <w:kern w:val="0"/>
                <w:sz w:val="18"/>
                <w:szCs w:val="18"/>
                <w:highlight w:val="none"/>
              </w:rPr>
            </w:pPr>
          </w:p>
        </w:tc>
        <w:tc>
          <w:tcPr>
            <w:tcW w:w="971" w:type="dxa"/>
            <w:gridSpan w:val="2"/>
            <w:tcBorders>
              <w:top w:val="nil"/>
              <w:left w:val="nil"/>
              <w:bottom w:val="single" w:color="auto" w:sz="4" w:space="0"/>
              <w:right w:val="single" w:color="auto" w:sz="4" w:space="0"/>
            </w:tcBorders>
            <w:noWrap w:val="0"/>
            <w:vAlign w:val="center"/>
          </w:tcPr>
          <w:p w14:paraId="1F02AD8E">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31" w:type="dxa"/>
            <w:gridSpan w:val="2"/>
            <w:tcBorders>
              <w:top w:val="nil"/>
              <w:left w:val="nil"/>
              <w:bottom w:val="single" w:color="auto" w:sz="4" w:space="0"/>
              <w:right w:val="single" w:color="auto" w:sz="4" w:space="0"/>
            </w:tcBorders>
            <w:noWrap w:val="0"/>
            <w:vAlign w:val="center"/>
          </w:tcPr>
          <w:p w14:paraId="6231EA19">
            <w:pPr>
              <w:jc w:val="center"/>
              <w:rPr>
                <w:rFonts w:ascii="宋体" w:hAnsi="宋体" w:cs="宋体"/>
                <w:kern w:val="0"/>
                <w:sz w:val="18"/>
                <w:szCs w:val="18"/>
                <w:highlight w:val="none"/>
              </w:rPr>
            </w:pPr>
          </w:p>
        </w:tc>
        <w:tc>
          <w:tcPr>
            <w:tcW w:w="680" w:type="dxa"/>
            <w:tcBorders>
              <w:top w:val="nil"/>
              <w:left w:val="nil"/>
              <w:bottom w:val="single" w:color="auto" w:sz="4" w:space="0"/>
              <w:right w:val="single" w:color="auto" w:sz="4" w:space="0"/>
            </w:tcBorders>
            <w:noWrap w:val="0"/>
            <w:vAlign w:val="center"/>
          </w:tcPr>
          <w:p w14:paraId="396C8F7E">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5D72B262">
        <w:tblPrEx>
          <w:tblCellMar>
            <w:top w:w="0" w:type="dxa"/>
            <w:left w:w="108" w:type="dxa"/>
            <w:bottom w:w="0" w:type="dxa"/>
            <w:right w:w="108" w:type="dxa"/>
          </w:tblCellMar>
        </w:tblPrEx>
        <w:trPr>
          <w:trHeight w:val="291" w:hRule="exact"/>
          <w:jc w:val="center"/>
        </w:trPr>
        <w:tc>
          <w:tcPr>
            <w:tcW w:w="1187" w:type="dxa"/>
            <w:vMerge w:val="restart"/>
            <w:tcBorders>
              <w:top w:val="nil"/>
              <w:left w:val="single" w:color="auto" w:sz="4" w:space="0"/>
              <w:bottom w:val="single" w:color="auto" w:sz="4" w:space="0"/>
              <w:right w:val="single" w:color="auto" w:sz="4" w:space="0"/>
            </w:tcBorders>
            <w:noWrap w:val="0"/>
            <w:vAlign w:val="center"/>
          </w:tcPr>
          <w:p w14:paraId="10037792">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年度总体目标</w:t>
            </w:r>
          </w:p>
        </w:tc>
        <w:tc>
          <w:tcPr>
            <w:tcW w:w="4827" w:type="dxa"/>
            <w:gridSpan w:val="6"/>
            <w:tcBorders>
              <w:top w:val="single" w:color="auto" w:sz="4" w:space="0"/>
              <w:left w:val="nil"/>
              <w:bottom w:val="single" w:color="auto" w:sz="4" w:space="0"/>
              <w:right w:val="single" w:color="auto" w:sz="4" w:space="0"/>
            </w:tcBorders>
            <w:noWrap w:val="0"/>
            <w:vAlign w:val="center"/>
          </w:tcPr>
          <w:p w14:paraId="11DE4A55">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预期目标</w:t>
            </w:r>
          </w:p>
        </w:tc>
        <w:tc>
          <w:tcPr>
            <w:tcW w:w="4070" w:type="dxa"/>
            <w:gridSpan w:val="7"/>
            <w:tcBorders>
              <w:top w:val="single" w:color="auto" w:sz="4" w:space="0"/>
              <w:left w:val="nil"/>
              <w:bottom w:val="single" w:color="auto" w:sz="4" w:space="0"/>
              <w:right w:val="single" w:color="auto" w:sz="4" w:space="0"/>
            </w:tcBorders>
            <w:noWrap w:val="0"/>
            <w:vAlign w:val="center"/>
          </w:tcPr>
          <w:p w14:paraId="54B50EF3">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实际完成情况</w:t>
            </w:r>
          </w:p>
        </w:tc>
      </w:tr>
      <w:tr w14:paraId="0C0425DF">
        <w:tblPrEx>
          <w:tblCellMar>
            <w:top w:w="0" w:type="dxa"/>
            <w:left w:w="108" w:type="dxa"/>
            <w:bottom w:w="0" w:type="dxa"/>
            <w:right w:w="108" w:type="dxa"/>
          </w:tblCellMar>
        </w:tblPrEx>
        <w:trPr>
          <w:trHeight w:val="1636" w:hRule="exact"/>
          <w:jc w:val="center"/>
        </w:trPr>
        <w:tc>
          <w:tcPr>
            <w:tcW w:w="1187" w:type="dxa"/>
            <w:vMerge w:val="continue"/>
            <w:tcBorders>
              <w:top w:val="nil"/>
              <w:left w:val="single" w:color="auto" w:sz="4" w:space="0"/>
              <w:bottom w:val="single" w:color="auto" w:sz="4" w:space="0"/>
              <w:right w:val="single" w:color="auto" w:sz="4" w:space="0"/>
            </w:tcBorders>
            <w:noWrap w:val="0"/>
            <w:vAlign w:val="center"/>
          </w:tcPr>
          <w:p w14:paraId="2F246AA7">
            <w:pPr>
              <w:jc w:val="center"/>
              <w:rPr>
                <w:rFonts w:ascii="宋体" w:hAnsi="宋体" w:cs="宋体"/>
                <w:kern w:val="0"/>
                <w:sz w:val="18"/>
                <w:szCs w:val="18"/>
                <w:highlight w:val="none"/>
              </w:rPr>
            </w:pPr>
          </w:p>
        </w:tc>
        <w:tc>
          <w:tcPr>
            <w:tcW w:w="4827" w:type="dxa"/>
            <w:gridSpan w:val="6"/>
            <w:tcBorders>
              <w:top w:val="single" w:color="auto" w:sz="4" w:space="0"/>
              <w:left w:val="nil"/>
              <w:bottom w:val="single" w:color="auto" w:sz="4" w:space="0"/>
              <w:right w:val="single" w:color="auto" w:sz="4" w:space="0"/>
            </w:tcBorders>
            <w:noWrap w:val="0"/>
            <w:vAlign w:val="center"/>
          </w:tcPr>
          <w:p w14:paraId="5A054BE0">
            <w:pPr>
              <w:jc w:val="center"/>
              <w:rPr>
                <w:rFonts w:ascii="宋体" w:hAnsi="宋体" w:cs="宋体"/>
                <w:kern w:val="0"/>
                <w:sz w:val="18"/>
                <w:szCs w:val="18"/>
                <w:highlight w:val="none"/>
              </w:rPr>
            </w:pPr>
            <w:r>
              <w:rPr>
                <w:rFonts w:hint="eastAsia" w:ascii="宋体" w:hAnsi="宋体" w:cs="宋体"/>
                <w:kern w:val="0"/>
                <w:sz w:val="18"/>
                <w:szCs w:val="18"/>
                <w:highlight w:val="none"/>
              </w:rPr>
              <w:t>保障公证业务办公软件正常使用</w:t>
            </w:r>
            <w:r>
              <w:rPr>
                <w:rFonts w:hint="eastAsia" w:ascii="宋体" w:hAnsi="宋体" w:cs="宋体"/>
                <w:kern w:val="0"/>
                <w:sz w:val="18"/>
                <w:szCs w:val="18"/>
                <w:highlight w:val="none"/>
                <w:lang w:eastAsia="zh-CN"/>
              </w:rPr>
              <w:t>。</w:t>
            </w:r>
            <w:r>
              <w:rPr>
                <w:rFonts w:hint="eastAsia" w:ascii="宋体" w:hAnsi="宋体" w:cs="宋体"/>
                <w:kern w:val="0"/>
                <w:sz w:val="18"/>
                <w:szCs w:val="18"/>
                <w:highlight w:val="none"/>
              </w:rPr>
              <w:t xml:space="preserve">      </w:t>
            </w:r>
          </w:p>
        </w:tc>
        <w:tc>
          <w:tcPr>
            <w:tcW w:w="4070" w:type="dxa"/>
            <w:gridSpan w:val="7"/>
            <w:tcBorders>
              <w:top w:val="single" w:color="auto" w:sz="4" w:space="0"/>
              <w:left w:val="nil"/>
              <w:bottom w:val="single" w:color="auto" w:sz="4" w:space="0"/>
              <w:right w:val="single" w:color="auto" w:sz="4" w:space="0"/>
            </w:tcBorders>
            <w:noWrap w:val="0"/>
            <w:vAlign w:val="center"/>
          </w:tcPr>
          <w:p w14:paraId="390D44DF">
            <w:pPr>
              <w:jc w:val="center"/>
              <w:rPr>
                <w:rFonts w:ascii="宋体" w:hAnsi="宋体" w:cs="宋体"/>
                <w:kern w:val="0"/>
                <w:sz w:val="18"/>
                <w:szCs w:val="18"/>
                <w:highlight w:val="none"/>
              </w:rPr>
            </w:pPr>
            <w:r>
              <w:rPr>
                <w:rFonts w:hint="eastAsia" w:ascii="宋体" w:hAnsi="宋体" w:cs="宋体"/>
                <w:kern w:val="0"/>
                <w:sz w:val="18"/>
                <w:szCs w:val="18"/>
                <w:highlight w:val="none"/>
              </w:rPr>
              <w:t>保障公证业务办公软件正常使用</w:t>
            </w:r>
            <w:r>
              <w:rPr>
                <w:rFonts w:hint="eastAsia" w:ascii="宋体" w:hAnsi="宋体" w:cs="宋体"/>
                <w:kern w:val="0"/>
                <w:sz w:val="18"/>
                <w:szCs w:val="18"/>
                <w:highlight w:val="none"/>
                <w:lang w:eastAsia="zh-CN"/>
              </w:rPr>
              <w:t>。</w:t>
            </w:r>
            <w:r>
              <w:rPr>
                <w:rFonts w:hint="eastAsia" w:ascii="宋体" w:hAnsi="宋体" w:cs="宋体"/>
                <w:kern w:val="0"/>
                <w:sz w:val="18"/>
                <w:szCs w:val="18"/>
                <w:highlight w:val="none"/>
              </w:rPr>
              <w:t xml:space="preserve">      </w:t>
            </w:r>
          </w:p>
        </w:tc>
      </w:tr>
      <w:tr w14:paraId="5D870C33">
        <w:tblPrEx>
          <w:tblCellMar>
            <w:top w:w="0" w:type="dxa"/>
            <w:left w:w="108" w:type="dxa"/>
            <w:bottom w:w="0" w:type="dxa"/>
            <w:right w:w="108" w:type="dxa"/>
          </w:tblCellMar>
        </w:tblPrEx>
        <w:trPr>
          <w:trHeight w:val="517" w:hRule="exact"/>
          <w:jc w:val="center"/>
        </w:trPr>
        <w:tc>
          <w:tcPr>
            <w:tcW w:w="1187" w:type="dxa"/>
            <w:vMerge w:val="restart"/>
            <w:tcBorders>
              <w:top w:val="nil"/>
              <w:left w:val="single" w:color="auto" w:sz="4" w:space="0"/>
              <w:right w:val="single" w:color="auto" w:sz="4" w:space="0"/>
            </w:tcBorders>
            <w:noWrap w:val="0"/>
            <w:vAlign w:val="center"/>
          </w:tcPr>
          <w:p w14:paraId="57B79F58">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绩</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效</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标</w:t>
            </w:r>
          </w:p>
        </w:tc>
        <w:tc>
          <w:tcPr>
            <w:tcW w:w="949" w:type="dxa"/>
            <w:tcBorders>
              <w:top w:val="nil"/>
              <w:left w:val="nil"/>
              <w:bottom w:val="single" w:color="auto" w:sz="4" w:space="0"/>
              <w:right w:val="single" w:color="auto" w:sz="4" w:space="0"/>
            </w:tcBorders>
            <w:noWrap w:val="0"/>
            <w:vAlign w:val="center"/>
          </w:tcPr>
          <w:p w14:paraId="5F81741A">
            <w:pPr>
              <w:keepNext w:val="0"/>
              <w:keepLines w:val="0"/>
              <w:widowControl/>
              <w:suppressLineNumbers w:val="0"/>
              <w:jc w:val="left"/>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003" w:type="dxa"/>
            <w:tcBorders>
              <w:top w:val="nil"/>
              <w:left w:val="nil"/>
              <w:bottom w:val="single" w:color="auto" w:sz="4" w:space="0"/>
              <w:right w:val="single" w:color="auto" w:sz="4" w:space="0"/>
            </w:tcBorders>
            <w:noWrap w:val="0"/>
            <w:vAlign w:val="center"/>
          </w:tcPr>
          <w:p w14:paraId="0D3283FA">
            <w:pPr>
              <w:keepNext w:val="0"/>
              <w:keepLines w:val="0"/>
              <w:widowControl/>
              <w:suppressLineNumbers w:val="0"/>
              <w:jc w:val="left"/>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2113" w:type="dxa"/>
            <w:gridSpan w:val="3"/>
            <w:tcBorders>
              <w:top w:val="single" w:color="auto" w:sz="4" w:space="0"/>
              <w:left w:val="nil"/>
              <w:bottom w:val="single" w:color="auto" w:sz="4" w:space="0"/>
              <w:right w:val="single" w:color="auto" w:sz="4" w:space="0"/>
            </w:tcBorders>
            <w:noWrap w:val="0"/>
            <w:vAlign w:val="center"/>
          </w:tcPr>
          <w:p w14:paraId="05026A3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762" w:type="dxa"/>
            <w:tcBorders>
              <w:top w:val="nil"/>
              <w:left w:val="nil"/>
              <w:bottom w:val="single" w:color="auto" w:sz="4" w:space="0"/>
              <w:right w:val="single" w:color="auto" w:sz="4" w:space="0"/>
            </w:tcBorders>
            <w:noWrap w:val="0"/>
            <w:vAlign w:val="center"/>
          </w:tcPr>
          <w:p w14:paraId="0F85AD12">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年度指标值</w:t>
            </w:r>
          </w:p>
        </w:tc>
        <w:tc>
          <w:tcPr>
            <w:tcW w:w="788" w:type="dxa"/>
            <w:tcBorders>
              <w:top w:val="nil"/>
              <w:left w:val="nil"/>
              <w:bottom w:val="single" w:color="auto" w:sz="4" w:space="0"/>
              <w:right w:val="single" w:color="auto" w:sz="4" w:space="0"/>
            </w:tcBorders>
            <w:noWrap w:val="0"/>
            <w:vAlign w:val="center"/>
          </w:tcPr>
          <w:p w14:paraId="22A1B59A">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实际完成值</w:t>
            </w:r>
          </w:p>
        </w:tc>
        <w:tc>
          <w:tcPr>
            <w:tcW w:w="943" w:type="dxa"/>
            <w:gridSpan w:val="2"/>
            <w:tcBorders>
              <w:top w:val="nil"/>
              <w:left w:val="nil"/>
              <w:bottom w:val="single" w:color="auto" w:sz="4" w:space="0"/>
              <w:right w:val="single" w:color="auto" w:sz="4" w:space="0"/>
            </w:tcBorders>
            <w:noWrap w:val="0"/>
            <w:vAlign w:val="center"/>
          </w:tcPr>
          <w:p w14:paraId="094932A1">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分值</w:t>
            </w:r>
          </w:p>
        </w:tc>
        <w:tc>
          <w:tcPr>
            <w:tcW w:w="980" w:type="dxa"/>
            <w:gridSpan w:val="2"/>
            <w:tcBorders>
              <w:top w:val="nil"/>
              <w:left w:val="nil"/>
              <w:bottom w:val="single" w:color="auto" w:sz="4" w:space="0"/>
              <w:right w:val="single" w:color="auto" w:sz="4" w:space="0"/>
            </w:tcBorders>
            <w:noWrap w:val="0"/>
            <w:vAlign w:val="center"/>
          </w:tcPr>
          <w:p w14:paraId="09F977AB">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得分</w:t>
            </w:r>
          </w:p>
        </w:tc>
        <w:tc>
          <w:tcPr>
            <w:tcW w:w="1359" w:type="dxa"/>
            <w:gridSpan w:val="2"/>
            <w:tcBorders>
              <w:top w:val="single" w:color="auto" w:sz="4" w:space="0"/>
              <w:left w:val="nil"/>
              <w:bottom w:val="single" w:color="auto" w:sz="4" w:space="0"/>
              <w:right w:val="single" w:color="auto" w:sz="4" w:space="0"/>
            </w:tcBorders>
            <w:noWrap w:val="0"/>
            <w:vAlign w:val="center"/>
          </w:tcPr>
          <w:p w14:paraId="7242A2EC">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偏差原因分析及改进措施</w:t>
            </w:r>
          </w:p>
        </w:tc>
      </w:tr>
      <w:tr w14:paraId="08A92B1D">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2727B6C5">
            <w:pPr>
              <w:jc w:val="center"/>
              <w:rPr>
                <w:rFonts w:ascii="宋体" w:hAnsi="宋体" w:cs="宋体"/>
                <w:kern w:val="0"/>
                <w:sz w:val="18"/>
                <w:szCs w:val="18"/>
                <w:highlight w:val="none"/>
              </w:rPr>
            </w:pPr>
          </w:p>
        </w:tc>
        <w:tc>
          <w:tcPr>
            <w:tcW w:w="949" w:type="dxa"/>
            <w:vMerge w:val="restart"/>
            <w:tcBorders>
              <w:top w:val="nil"/>
              <w:left w:val="single" w:color="auto" w:sz="4" w:space="0"/>
              <w:bottom w:val="single" w:color="auto" w:sz="4" w:space="0"/>
              <w:right w:val="single" w:color="auto" w:sz="4" w:space="0"/>
            </w:tcBorders>
            <w:noWrap w:val="0"/>
            <w:vAlign w:val="center"/>
          </w:tcPr>
          <w:p w14:paraId="45B6D7D9">
            <w:pPr>
              <w:keepNext w:val="0"/>
              <w:keepLines w:val="0"/>
              <w:widowControl/>
              <w:suppressLineNumbers w:val="0"/>
              <w:jc w:val="center"/>
              <w:textAlignment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产出指标（40分）</w:t>
            </w:r>
          </w:p>
        </w:tc>
        <w:tc>
          <w:tcPr>
            <w:tcW w:w="1003" w:type="dxa"/>
            <w:vMerge w:val="restart"/>
            <w:tcBorders>
              <w:top w:val="nil"/>
              <w:left w:val="single" w:color="auto" w:sz="4" w:space="0"/>
              <w:bottom w:val="single" w:color="auto" w:sz="4" w:space="0"/>
              <w:right w:val="single" w:color="auto" w:sz="4" w:space="0"/>
            </w:tcBorders>
            <w:noWrap w:val="0"/>
            <w:vAlign w:val="center"/>
          </w:tcPr>
          <w:p w14:paraId="1874C638">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113" w:type="dxa"/>
            <w:gridSpan w:val="3"/>
            <w:tcBorders>
              <w:top w:val="single" w:color="auto" w:sz="4" w:space="0"/>
              <w:left w:val="nil"/>
              <w:bottom w:val="single" w:color="auto" w:sz="4" w:space="0"/>
              <w:right w:val="single" w:color="auto" w:sz="4" w:space="0"/>
            </w:tcBorders>
            <w:noWrap w:val="0"/>
            <w:vAlign w:val="center"/>
          </w:tcPr>
          <w:p w14:paraId="4EE140B0">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指标1：软件维护数量</w:t>
            </w:r>
          </w:p>
        </w:tc>
        <w:tc>
          <w:tcPr>
            <w:tcW w:w="762" w:type="dxa"/>
            <w:tcBorders>
              <w:top w:val="nil"/>
              <w:left w:val="nil"/>
              <w:bottom w:val="single" w:color="auto" w:sz="4" w:space="0"/>
              <w:right w:val="single" w:color="auto" w:sz="4" w:space="0"/>
            </w:tcBorders>
            <w:noWrap w:val="0"/>
            <w:vAlign w:val="center"/>
          </w:tcPr>
          <w:p w14:paraId="5A9853D9">
            <w:pPr>
              <w:jc w:val="center"/>
              <w:rPr>
                <w:rFonts w:ascii="宋体" w:hAnsi="宋体" w:cs="宋体"/>
                <w:kern w:val="0"/>
                <w:sz w:val="18"/>
                <w:szCs w:val="18"/>
                <w:highlight w:val="none"/>
              </w:rPr>
            </w:pPr>
            <w:r>
              <w:rPr>
                <w:rFonts w:hint="eastAsia" w:ascii="宋体" w:hAnsi="宋体" w:cs="宋体"/>
                <w:kern w:val="0"/>
                <w:sz w:val="18"/>
                <w:szCs w:val="18"/>
                <w:highlight w:val="none"/>
              </w:rPr>
              <w:t>1套</w:t>
            </w:r>
          </w:p>
        </w:tc>
        <w:tc>
          <w:tcPr>
            <w:tcW w:w="788" w:type="dxa"/>
            <w:tcBorders>
              <w:top w:val="nil"/>
              <w:left w:val="nil"/>
              <w:bottom w:val="single" w:color="auto" w:sz="4" w:space="0"/>
              <w:right w:val="single" w:color="auto" w:sz="4" w:space="0"/>
            </w:tcBorders>
            <w:noWrap w:val="0"/>
            <w:vAlign w:val="center"/>
          </w:tcPr>
          <w:p w14:paraId="367D6B97">
            <w:pPr>
              <w:jc w:val="center"/>
              <w:rPr>
                <w:rFonts w:ascii="宋体" w:hAnsi="宋体" w:cs="宋体"/>
                <w:kern w:val="0"/>
                <w:sz w:val="18"/>
                <w:szCs w:val="18"/>
                <w:highlight w:val="none"/>
              </w:rPr>
            </w:pPr>
            <w:r>
              <w:rPr>
                <w:rFonts w:hint="eastAsia" w:ascii="宋体" w:hAnsi="宋体" w:cs="宋体"/>
                <w:kern w:val="0"/>
                <w:sz w:val="18"/>
                <w:szCs w:val="18"/>
                <w:highlight w:val="none"/>
              </w:rPr>
              <w:t>1套</w:t>
            </w:r>
          </w:p>
        </w:tc>
        <w:tc>
          <w:tcPr>
            <w:tcW w:w="943" w:type="dxa"/>
            <w:gridSpan w:val="2"/>
            <w:tcBorders>
              <w:top w:val="nil"/>
              <w:left w:val="nil"/>
              <w:bottom w:val="single" w:color="auto" w:sz="4" w:space="0"/>
              <w:right w:val="single" w:color="auto" w:sz="4" w:space="0"/>
            </w:tcBorders>
            <w:noWrap w:val="0"/>
            <w:vAlign w:val="center"/>
          </w:tcPr>
          <w:p w14:paraId="305D03A3">
            <w:pPr>
              <w:jc w:val="center"/>
              <w:rPr>
                <w:rFonts w:hint="default" w:eastAsia="宋体"/>
                <w:highlight w:val="none"/>
                <w:lang w:val="en-US" w:eastAsia="zh-CN"/>
              </w:rPr>
            </w:pPr>
            <w:r>
              <w:rPr>
                <w:rFonts w:hint="eastAsia"/>
                <w:highlight w:val="none"/>
                <w:lang w:val="en-US" w:eastAsia="zh-CN"/>
              </w:rPr>
              <w:t>10</w:t>
            </w:r>
          </w:p>
        </w:tc>
        <w:tc>
          <w:tcPr>
            <w:tcW w:w="980" w:type="dxa"/>
            <w:gridSpan w:val="2"/>
            <w:tcBorders>
              <w:top w:val="nil"/>
              <w:left w:val="nil"/>
              <w:bottom w:val="single" w:color="auto" w:sz="4" w:space="0"/>
              <w:right w:val="single" w:color="auto" w:sz="4" w:space="0"/>
            </w:tcBorders>
            <w:noWrap w:val="0"/>
            <w:vAlign w:val="center"/>
          </w:tcPr>
          <w:p w14:paraId="773E5B54">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w:t>
            </w:r>
          </w:p>
        </w:tc>
        <w:tc>
          <w:tcPr>
            <w:tcW w:w="1359" w:type="dxa"/>
            <w:gridSpan w:val="2"/>
            <w:tcBorders>
              <w:top w:val="single" w:color="auto" w:sz="4" w:space="0"/>
              <w:left w:val="nil"/>
              <w:bottom w:val="single" w:color="auto" w:sz="4" w:space="0"/>
              <w:right w:val="single" w:color="auto" w:sz="4" w:space="0"/>
            </w:tcBorders>
            <w:noWrap w:val="0"/>
            <w:vAlign w:val="center"/>
          </w:tcPr>
          <w:p w14:paraId="2DCA86D7">
            <w:pPr>
              <w:jc w:val="center"/>
              <w:rPr>
                <w:rFonts w:ascii="宋体" w:hAnsi="宋体" w:cs="宋体"/>
                <w:kern w:val="0"/>
                <w:sz w:val="18"/>
                <w:szCs w:val="18"/>
                <w:highlight w:val="none"/>
              </w:rPr>
            </w:pPr>
          </w:p>
        </w:tc>
      </w:tr>
      <w:tr w14:paraId="50BF22C9">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1572D449">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546D1FBA">
            <w:pPr>
              <w:jc w:val="center"/>
              <w:rPr>
                <w:rFonts w:ascii="宋体" w:hAnsi="宋体" w:cs="宋体"/>
                <w:kern w:val="0"/>
                <w:sz w:val="18"/>
                <w:szCs w:val="18"/>
                <w:highlight w:val="none"/>
              </w:rPr>
            </w:pPr>
          </w:p>
        </w:tc>
        <w:tc>
          <w:tcPr>
            <w:tcW w:w="1003" w:type="dxa"/>
            <w:vMerge w:val="continue"/>
            <w:tcBorders>
              <w:top w:val="nil"/>
              <w:left w:val="single" w:color="auto" w:sz="4" w:space="0"/>
              <w:bottom w:val="single" w:color="auto" w:sz="4" w:space="0"/>
              <w:right w:val="single" w:color="auto" w:sz="4" w:space="0"/>
            </w:tcBorders>
            <w:noWrap w:val="0"/>
            <w:vAlign w:val="center"/>
          </w:tcPr>
          <w:p w14:paraId="31903CEE">
            <w:pPr>
              <w:jc w:val="center"/>
              <w:rPr>
                <w:rFonts w:ascii="宋体" w:hAnsi="宋体" w:cs="宋体"/>
                <w:kern w:val="0"/>
                <w:sz w:val="18"/>
                <w:szCs w:val="18"/>
                <w:highlight w:val="none"/>
              </w:rPr>
            </w:pPr>
          </w:p>
        </w:tc>
        <w:tc>
          <w:tcPr>
            <w:tcW w:w="2113" w:type="dxa"/>
            <w:gridSpan w:val="3"/>
            <w:tcBorders>
              <w:top w:val="single" w:color="auto" w:sz="4" w:space="0"/>
              <w:left w:val="nil"/>
              <w:bottom w:val="single" w:color="auto" w:sz="4" w:space="0"/>
              <w:right w:val="single" w:color="auto" w:sz="4" w:space="0"/>
            </w:tcBorders>
            <w:noWrap w:val="0"/>
            <w:vAlign w:val="center"/>
          </w:tcPr>
          <w:p w14:paraId="6D1A64D5">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指标2：系统开发数量</w:t>
            </w:r>
          </w:p>
        </w:tc>
        <w:tc>
          <w:tcPr>
            <w:tcW w:w="762" w:type="dxa"/>
            <w:tcBorders>
              <w:top w:val="nil"/>
              <w:left w:val="nil"/>
              <w:bottom w:val="single" w:color="auto" w:sz="4" w:space="0"/>
              <w:right w:val="single" w:color="auto" w:sz="4" w:space="0"/>
            </w:tcBorders>
            <w:noWrap w:val="0"/>
            <w:vAlign w:val="center"/>
          </w:tcPr>
          <w:p w14:paraId="484199B9">
            <w:pPr>
              <w:jc w:val="center"/>
              <w:rPr>
                <w:rFonts w:ascii="宋体" w:hAnsi="宋体" w:cs="宋体"/>
                <w:kern w:val="0"/>
                <w:sz w:val="18"/>
                <w:szCs w:val="18"/>
                <w:highlight w:val="none"/>
              </w:rPr>
            </w:pPr>
            <w:r>
              <w:rPr>
                <w:rFonts w:hint="eastAsia" w:ascii="宋体" w:hAnsi="宋体" w:cs="宋体"/>
                <w:kern w:val="0"/>
                <w:sz w:val="18"/>
                <w:szCs w:val="18"/>
                <w:highlight w:val="none"/>
              </w:rPr>
              <w:t>1套</w:t>
            </w:r>
          </w:p>
        </w:tc>
        <w:tc>
          <w:tcPr>
            <w:tcW w:w="788" w:type="dxa"/>
            <w:tcBorders>
              <w:top w:val="nil"/>
              <w:left w:val="nil"/>
              <w:bottom w:val="single" w:color="auto" w:sz="4" w:space="0"/>
              <w:right w:val="single" w:color="auto" w:sz="4" w:space="0"/>
            </w:tcBorders>
            <w:noWrap w:val="0"/>
            <w:vAlign w:val="center"/>
          </w:tcPr>
          <w:p w14:paraId="7B5E1C61">
            <w:pPr>
              <w:jc w:val="center"/>
              <w:rPr>
                <w:rFonts w:ascii="宋体" w:hAnsi="宋体" w:cs="宋体"/>
                <w:kern w:val="0"/>
                <w:sz w:val="18"/>
                <w:szCs w:val="18"/>
                <w:highlight w:val="none"/>
              </w:rPr>
            </w:pPr>
            <w:r>
              <w:rPr>
                <w:rFonts w:hint="eastAsia" w:ascii="宋体" w:hAnsi="宋体" w:cs="宋体"/>
                <w:kern w:val="0"/>
                <w:sz w:val="18"/>
                <w:szCs w:val="18"/>
                <w:highlight w:val="none"/>
              </w:rPr>
              <w:t>1套</w:t>
            </w:r>
          </w:p>
        </w:tc>
        <w:tc>
          <w:tcPr>
            <w:tcW w:w="943" w:type="dxa"/>
            <w:gridSpan w:val="2"/>
            <w:tcBorders>
              <w:top w:val="nil"/>
              <w:left w:val="nil"/>
              <w:bottom w:val="single" w:color="auto" w:sz="4" w:space="0"/>
              <w:right w:val="single" w:color="auto" w:sz="4" w:space="0"/>
            </w:tcBorders>
            <w:noWrap w:val="0"/>
            <w:vAlign w:val="center"/>
          </w:tcPr>
          <w:p w14:paraId="1F44C77A">
            <w:pPr>
              <w:jc w:val="center"/>
              <w:rPr>
                <w:rFonts w:hint="eastAsia" w:eastAsia="宋体"/>
                <w:highlight w:val="none"/>
                <w:lang w:val="en-US" w:eastAsia="zh-CN"/>
              </w:rPr>
            </w:pPr>
            <w:r>
              <w:rPr>
                <w:rFonts w:hint="eastAsia"/>
                <w:highlight w:val="none"/>
                <w:lang w:val="en-US" w:eastAsia="zh-CN"/>
              </w:rPr>
              <w:t>5</w:t>
            </w:r>
          </w:p>
        </w:tc>
        <w:tc>
          <w:tcPr>
            <w:tcW w:w="980" w:type="dxa"/>
            <w:gridSpan w:val="2"/>
            <w:tcBorders>
              <w:top w:val="nil"/>
              <w:left w:val="nil"/>
              <w:bottom w:val="single" w:color="auto" w:sz="4" w:space="0"/>
              <w:right w:val="single" w:color="auto" w:sz="4" w:space="0"/>
            </w:tcBorders>
            <w:noWrap w:val="0"/>
            <w:vAlign w:val="center"/>
          </w:tcPr>
          <w:p w14:paraId="4437B18C">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5</w:t>
            </w:r>
          </w:p>
        </w:tc>
        <w:tc>
          <w:tcPr>
            <w:tcW w:w="1359" w:type="dxa"/>
            <w:gridSpan w:val="2"/>
            <w:tcBorders>
              <w:top w:val="single" w:color="auto" w:sz="4" w:space="0"/>
              <w:left w:val="nil"/>
              <w:bottom w:val="single" w:color="auto" w:sz="4" w:space="0"/>
              <w:right w:val="single" w:color="auto" w:sz="4" w:space="0"/>
            </w:tcBorders>
            <w:noWrap w:val="0"/>
            <w:vAlign w:val="center"/>
          </w:tcPr>
          <w:p w14:paraId="64C2E96A">
            <w:pPr>
              <w:jc w:val="center"/>
              <w:rPr>
                <w:rFonts w:ascii="宋体" w:hAnsi="宋体" w:cs="宋体"/>
                <w:kern w:val="0"/>
                <w:sz w:val="18"/>
                <w:szCs w:val="18"/>
                <w:highlight w:val="none"/>
              </w:rPr>
            </w:pPr>
          </w:p>
        </w:tc>
      </w:tr>
      <w:tr w14:paraId="5AC4BC1C">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7175EC13">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0A2C7EEC">
            <w:pPr>
              <w:jc w:val="center"/>
              <w:rPr>
                <w:rFonts w:ascii="宋体" w:hAnsi="宋体" w:cs="宋体"/>
                <w:kern w:val="0"/>
                <w:sz w:val="18"/>
                <w:szCs w:val="18"/>
                <w:highlight w:val="none"/>
              </w:rPr>
            </w:pPr>
          </w:p>
        </w:tc>
        <w:tc>
          <w:tcPr>
            <w:tcW w:w="1003" w:type="dxa"/>
            <w:vMerge w:val="restart"/>
            <w:tcBorders>
              <w:top w:val="nil"/>
              <w:left w:val="single" w:color="auto" w:sz="4" w:space="0"/>
              <w:bottom w:val="single" w:color="auto" w:sz="4" w:space="0"/>
              <w:right w:val="single" w:color="auto" w:sz="4" w:space="0"/>
            </w:tcBorders>
            <w:noWrap w:val="0"/>
            <w:vAlign w:val="center"/>
          </w:tcPr>
          <w:p w14:paraId="3F5626F5">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113" w:type="dxa"/>
            <w:gridSpan w:val="3"/>
            <w:tcBorders>
              <w:top w:val="single" w:color="auto" w:sz="4" w:space="0"/>
              <w:left w:val="nil"/>
              <w:bottom w:val="single" w:color="auto" w:sz="4" w:space="0"/>
              <w:right w:val="single" w:color="auto" w:sz="4" w:space="0"/>
            </w:tcBorders>
            <w:noWrap w:val="0"/>
            <w:vAlign w:val="center"/>
          </w:tcPr>
          <w:p w14:paraId="14203AFE">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w:t>
            </w:r>
            <w:r>
              <w:rPr>
                <w:rFonts w:hint="eastAsia" w:ascii="宋体" w:hAnsi="宋体" w:eastAsia="宋体" w:cs="宋体"/>
                <w:i w:val="0"/>
                <w:iCs w:val="0"/>
                <w:color w:val="000000"/>
                <w:kern w:val="0"/>
                <w:sz w:val="15"/>
                <w:szCs w:val="15"/>
                <w:highlight w:val="none"/>
                <w:u w:val="none"/>
                <w:lang w:val="en-US" w:eastAsia="zh-CN" w:bidi="ar"/>
              </w:rPr>
              <w:t>系统正常</w:t>
            </w:r>
            <w:r>
              <w:rPr>
                <w:rFonts w:hint="eastAsia" w:ascii="宋体" w:hAnsi="宋体" w:cs="宋体"/>
                <w:i w:val="0"/>
                <w:iCs w:val="0"/>
                <w:color w:val="000000"/>
                <w:kern w:val="0"/>
                <w:sz w:val="15"/>
                <w:szCs w:val="15"/>
                <w:highlight w:val="none"/>
                <w:u w:val="none"/>
                <w:lang w:val="en-US" w:eastAsia="zh-CN" w:bidi="ar"/>
              </w:rPr>
              <w:t>运</w:t>
            </w:r>
            <w:r>
              <w:rPr>
                <w:rFonts w:hint="eastAsia" w:ascii="宋体" w:hAnsi="宋体" w:eastAsia="宋体" w:cs="宋体"/>
                <w:i w:val="0"/>
                <w:iCs w:val="0"/>
                <w:color w:val="000000"/>
                <w:kern w:val="0"/>
                <w:sz w:val="15"/>
                <w:szCs w:val="15"/>
                <w:highlight w:val="none"/>
                <w:u w:val="none"/>
                <w:lang w:val="en-US" w:eastAsia="zh-CN" w:bidi="ar"/>
              </w:rPr>
              <w:t>行运率</w:t>
            </w:r>
          </w:p>
        </w:tc>
        <w:tc>
          <w:tcPr>
            <w:tcW w:w="762" w:type="dxa"/>
            <w:tcBorders>
              <w:top w:val="nil"/>
              <w:left w:val="nil"/>
              <w:bottom w:val="single" w:color="auto" w:sz="4" w:space="0"/>
              <w:right w:val="single" w:color="auto" w:sz="4" w:space="0"/>
            </w:tcBorders>
            <w:noWrap w:val="0"/>
            <w:vAlign w:val="center"/>
          </w:tcPr>
          <w:p w14:paraId="0E2EBA9D">
            <w:pPr>
              <w:jc w:val="center"/>
              <w:rPr>
                <w:rFonts w:ascii="宋体" w:hAnsi="宋体" w:cs="宋体"/>
                <w:kern w:val="0"/>
                <w:sz w:val="18"/>
                <w:szCs w:val="18"/>
                <w:highlight w:val="none"/>
              </w:rPr>
            </w:pPr>
            <w:r>
              <w:rPr>
                <w:rFonts w:hint="eastAsia" w:ascii="宋体" w:hAnsi="宋体" w:cs="宋体"/>
                <w:kern w:val="0"/>
                <w:sz w:val="18"/>
                <w:szCs w:val="18"/>
                <w:highlight w:val="none"/>
              </w:rPr>
              <w:t>≥99%</w:t>
            </w:r>
          </w:p>
        </w:tc>
        <w:tc>
          <w:tcPr>
            <w:tcW w:w="788" w:type="dxa"/>
            <w:tcBorders>
              <w:top w:val="nil"/>
              <w:left w:val="nil"/>
              <w:bottom w:val="single" w:color="auto" w:sz="4" w:space="0"/>
              <w:right w:val="single" w:color="auto" w:sz="4" w:space="0"/>
            </w:tcBorders>
            <w:noWrap w:val="0"/>
            <w:vAlign w:val="center"/>
          </w:tcPr>
          <w:p w14:paraId="0E0B2F5D">
            <w:pPr>
              <w:jc w:val="center"/>
              <w:rPr>
                <w:rFonts w:ascii="宋体" w:hAnsi="宋体" w:cs="宋体"/>
                <w:kern w:val="0"/>
                <w:sz w:val="18"/>
                <w:szCs w:val="18"/>
                <w:highlight w:val="none"/>
              </w:rPr>
            </w:pPr>
            <w:r>
              <w:rPr>
                <w:rFonts w:hint="eastAsia" w:ascii="宋体" w:hAnsi="宋体" w:cs="宋体"/>
                <w:kern w:val="0"/>
                <w:sz w:val="18"/>
                <w:szCs w:val="18"/>
                <w:highlight w:val="none"/>
              </w:rPr>
              <w:t>≥99%</w:t>
            </w:r>
          </w:p>
        </w:tc>
        <w:tc>
          <w:tcPr>
            <w:tcW w:w="943" w:type="dxa"/>
            <w:gridSpan w:val="2"/>
            <w:tcBorders>
              <w:top w:val="nil"/>
              <w:left w:val="nil"/>
              <w:bottom w:val="single" w:color="auto" w:sz="4" w:space="0"/>
              <w:right w:val="single" w:color="auto" w:sz="4" w:space="0"/>
            </w:tcBorders>
            <w:noWrap w:val="0"/>
            <w:vAlign w:val="center"/>
          </w:tcPr>
          <w:p w14:paraId="37B18EFE">
            <w:pPr>
              <w:jc w:val="center"/>
              <w:rPr>
                <w:rFonts w:hint="default" w:eastAsia="宋体"/>
                <w:highlight w:val="none"/>
                <w:lang w:val="en-US" w:eastAsia="zh-CN"/>
              </w:rPr>
            </w:pPr>
            <w:r>
              <w:rPr>
                <w:rFonts w:hint="eastAsia"/>
                <w:highlight w:val="none"/>
                <w:lang w:val="en-US" w:eastAsia="zh-CN"/>
              </w:rPr>
              <w:t>10</w:t>
            </w:r>
          </w:p>
        </w:tc>
        <w:tc>
          <w:tcPr>
            <w:tcW w:w="980" w:type="dxa"/>
            <w:gridSpan w:val="2"/>
            <w:tcBorders>
              <w:top w:val="nil"/>
              <w:left w:val="nil"/>
              <w:bottom w:val="single" w:color="auto" w:sz="4" w:space="0"/>
              <w:right w:val="single" w:color="auto" w:sz="4" w:space="0"/>
            </w:tcBorders>
            <w:noWrap w:val="0"/>
            <w:vAlign w:val="center"/>
          </w:tcPr>
          <w:p w14:paraId="5B3911BC">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w:t>
            </w:r>
          </w:p>
        </w:tc>
        <w:tc>
          <w:tcPr>
            <w:tcW w:w="1359" w:type="dxa"/>
            <w:gridSpan w:val="2"/>
            <w:tcBorders>
              <w:top w:val="single" w:color="auto" w:sz="4" w:space="0"/>
              <w:left w:val="nil"/>
              <w:bottom w:val="single" w:color="auto" w:sz="4" w:space="0"/>
              <w:right w:val="single" w:color="auto" w:sz="4" w:space="0"/>
            </w:tcBorders>
            <w:noWrap w:val="0"/>
            <w:vAlign w:val="center"/>
          </w:tcPr>
          <w:p w14:paraId="77325DA0">
            <w:pPr>
              <w:jc w:val="center"/>
              <w:rPr>
                <w:rFonts w:ascii="宋体" w:hAnsi="宋体" w:cs="宋体"/>
                <w:kern w:val="0"/>
                <w:sz w:val="18"/>
                <w:szCs w:val="18"/>
                <w:highlight w:val="none"/>
              </w:rPr>
            </w:pPr>
          </w:p>
        </w:tc>
      </w:tr>
      <w:tr w14:paraId="423D643A">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3346F77A">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5FD6DCD1">
            <w:pPr>
              <w:jc w:val="center"/>
              <w:rPr>
                <w:rFonts w:ascii="宋体" w:hAnsi="宋体" w:cs="宋体"/>
                <w:kern w:val="0"/>
                <w:sz w:val="18"/>
                <w:szCs w:val="18"/>
                <w:highlight w:val="none"/>
              </w:rPr>
            </w:pPr>
          </w:p>
        </w:tc>
        <w:tc>
          <w:tcPr>
            <w:tcW w:w="1003" w:type="dxa"/>
            <w:vMerge w:val="continue"/>
            <w:tcBorders>
              <w:top w:val="nil"/>
              <w:left w:val="single" w:color="auto" w:sz="4" w:space="0"/>
              <w:bottom w:val="single" w:color="auto" w:sz="4" w:space="0"/>
              <w:right w:val="single" w:color="auto" w:sz="4" w:space="0"/>
            </w:tcBorders>
            <w:noWrap w:val="0"/>
            <w:vAlign w:val="center"/>
          </w:tcPr>
          <w:p w14:paraId="2FF70546">
            <w:pPr>
              <w:jc w:val="center"/>
              <w:rPr>
                <w:rFonts w:ascii="宋体" w:hAnsi="宋体" w:cs="宋体"/>
                <w:kern w:val="0"/>
                <w:sz w:val="18"/>
                <w:szCs w:val="18"/>
                <w:highlight w:val="none"/>
              </w:rPr>
            </w:pPr>
          </w:p>
        </w:tc>
        <w:tc>
          <w:tcPr>
            <w:tcW w:w="2113" w:type="dxa"/>
            <w:gridSpan w:val="3"/>
            <w:tcBorders>
              <w:top w:val="single" w:color="auto" w:sz="4" w:space="0"/>
              <w:left w:val="nil"/>
              <w:bottom w:val="single" w:color="auto" w:sz="4" w:space="0"/>
              <w:right w:val="single" w:color="auto" w:sz="4" w:space="0"/>
            </w:tcBorders>
            <w:noWrap w:val="0"/>
            <w:vAlign w:val="center"/>
          </w:tcPr>
          <w:p w14:paraId="00CD5A3E">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指标2：系统验收合格率</w:t>
            </w:r>
          </w:p>
        </w:tc>
        <w:tc>
          <w:tcPr>
            <w:tcW w:w="762" w:type="dxa"/>
            <w:tcBorders>
              <w:top w:val="nil"/>
              <w:left w:val="nil"/>
              <w:bottom w:val="single" w:color="auto" w:sz="4" w:space="0"/>
              <w:right w:val="single" w:color="auto" w:sz="4" w:space="0"/>
            </w:tcBorders>
            <w:shd w:val="clear" w:color="auto" w:fill="auto"/>
            <w:noWrap w:val="0"/>
            <w:vAlign w:val="center"/>
          </w:tcPr>
          <w:p w14:paraId="389DEA44">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788" w:type="dxa"/>
            <w:tcBorders>
              <w:top w:val="nil"/>
              <w:left w:val="nil"/>
              <w:bottom w:val="single" w:color="auto" w:sz="4" w:space="0"/>
              <w:right w:val="single" w:color="auto" w:sz="4" w:space="0"/>
            </w:tcBorders>
            <w:shd w:val="clear" w:color="auto" w:fill="auto"/>
            <w:noWrap w:val="0"/>
            <w:vAlign w:val="center"/>
          </w:tcPr>
          <w:p w14:paraId="2ECDA43F">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943" w:type="dxa"/>
            <w:gridSpan w:val="2"/>
            <w:tcBorders>
              <w:top w:val="nil"/>
              <w:left w:val="nil"/>
              <w:bottom w:val="single" w:color="auto" w:sz="4" w:space="0"/>
              <w:right w:val="single" w:color="auto" w:sz="4" w:space="0"/>
            </w:tcBorders>
            <w:noWrap w:val="0"/>
            <w:vAlign w:val="center"/>
          </w:tcPr>
          <w:p w14:paraId="69776120">
            <w:pPr>
              <w:jc w:val="center"/>
              <w:rPr>
                <w:rFonts w:hint="eastAsia" w:eastAsia="宋体"/>
                <w:highlight w:val="none"/>
                <w:lang w:val="en-US" w:eastAsia="zh-CN"/>
              </w:rPr>
            </w:pPr>
            <w:r>
              <w:rPr>
                <w:rFonts w:hint="eastAsia"/>
                <w:highlight w:val="none"/>
                <w:lang w:val="en-US" w:eastAsia="zh-CN"/>
              </w:rPr>
              <w:t>5</w:t>
            </w:r>
          </w:p>
        </w:tc>
        <w:tc>
          <w:tcPr>
            <w:tcW w:w="980" w:type="dxa"/>
            <w:gridSpan w:val="2"/>
            <w:tcBorders>
              <w:top w:val="nil"/>
              <w:left w:val="nil"/>
              <w:bottom w:val="single" w:color="auto" w:sz="4" w:space="0"/>
              <w:right w:val="single" w:color="auto" w:sz="4" w:space="0"/>
            </w:tcBorders>
            <w:noWrap w:val="0"/>
            <w:vAlign w:val="center"/>
          </w:tcPr>
          <w:p w14:paraId="6349085F">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5</w:t>
            </w:r>
          </w:p>
        </w:tc>
        <w:tc>
          <w:tcPr>
            <w:tcW w:w="1359" w:type="dxa"/>
            <w:gridSpan w:val="2"/>
            <w:tcBorders>
              <w:top w:val="single" w:color="auto" w:sz="4" w:space="0"/>
              <w:left w:val="nil"/>
              <w:bottom w:val="single" w:color="auto" w:sz="4" w:space="0"/>
              <w:right w:val="single" w:color="auto" w:sz="4" w:space="0"/>
            </w:tcBorders>
            <w:noWrap w:val="0"/>
            <w:vAlign w:val="center"/>
          </w:tcPr>
          <w:p w14:paraId="12327730">
            <w:pPr>
              <w:jc w:val="center"/>
              <w:rPr>
                <w:rFonts w:ascii="宋体" w:hAnsi="宋体" w:cs="宋体"/>
                <w:kern w:val="0"/>
                <w:sz w:val="18"/>
                <w:szCs w:val="18"/>
                <w:highlight w:val="none"/>
              </w:rPr>
            </w:pPr>
          </w:p>
        </w:tc>
      </w:tr>
      <w:tr w14:paraId="3819C39C">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75FBCEB6">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4EB431A3">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31DD3C2E">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113" w:type="dxa"/>
            <w:gridSpan w:val="3"/>
            <w:tcBorders>
              <w:top w:val="single" w:color="auto" w:sz="4" w:space="0"/>
              <w:left w:val="nil"/>
              <w:bottom w:val="single" w:color="auto" w:sz="4" w:space="0"/>
              <w:right w:val="single" w:color="auto" w:sz="4" w:space="0"/>
            </w:tcBorders>
            <w:noWrap w:val="0"/>
            <w:vAlign w:val="center"/>
          </w:tcPr>
          <w:p w14:paraId="4C8885D4">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3"/>
                <w:szCs w:val="13"/>
                <w:highlight w:val="none"/>
                <w:u w:val="none"/>
                <w:lang w:val="en-US" w:eastAsia="zh-CN" w:bidi="ar"/>
              </w:rPr>
              <w:t>指标1：系统运行维护响应时间</w:t>
            </w:r>
          </w:p>
        </w:tc>
        <w:tc>
          <w:tcPr>
            <w:tcW w:w="762" w:type="dxa"/>
            <w:tcBorders>
              <w:top w:val="nil"/>
              <w:left w:val="nil"/>
              <w:bottom w:val="single" w:color="auto" w:sz="4" w:space="0"/>
              <w:right w:val="single" w:color="auto" w:sz="4" w:space="0"/>
            </w:tcBorders>
            <w:noWrap w:val="0"/>
            <w:vAlign w:val="center"/>
          </w:tcPr>
          <w:p w14:paraId="54BFF58C">
            <w:pPr>
              <w:jc w:val="center"/>
              <w:rPr>
                <w:rFonts w:ascii="宋体" w:hAnsi="宋体" w:cs="宋体"/>
                <w:kern w:val="0"/>
                <w:sz w:val="15"/>
                <w:szCs w:val="15"/>
                <w:highlight w:val="none"/>
              </w:rPr>
            </w:pPr>
            <w:r>
              <w:rPr>
                <w:rFonts w:hint="eastAsia" w:ascii="宋体" w:hAnsi="宋体" w:cs="宋体"/>
                <w:kern w:val="0"/>
                <w:sz w:val="15"/>
                <w:szCs w:val="15"/>
                <w:highlight w:val="none"/>
              </w:rPr>
              <w:t>≦1分钟</w:t>
            </w:r>
          </w:p>
        </w:tc>
        <w:tc>
          <w:tcPr>
            <w:tcW w:w="788" w:type="dxa"/>
            <w:tcBorders>
              <w:top w:val="nil"/>
              <w:left w:val="nil"/>
              <w:bottom w:val="single" w:color="auto" w:sz="4" w:space="0"/>
              <w:right w:val="single" w:color="auto" w:sz="4" w:space="0"/>
            </w:tcBorders>
            <w:noWrap w:val="0"/>
            <w:vAlign w:val="center"/>
          </w:tcPr>
          <w:p w14:paraId="41018D97">
            <w:pPr>
              <w:jc w:val="center"/>
              <w:rPr>
                <w:rFonts w:ascii="宋体" w:hAnsi="宋体" w:cs="宋体"/>
                <w:kern w:val="0"/>
                <w:sz w:val="18"/>
                <w:szCs w:val="18"/>
                <w:highlight w:val="none"/>
              </w:rPr>
            </w:pPr>
            <w:r>
              <w:rPr>
                <w:rFonts w:hint="eastAsia" w:ascii="宋体" w:hAnsi="宋体" w:cs="宋体"/>
                <w:kern w:val="0"/>
                <w:sz w:val="15"/>
                <w:szCs w:val="15"/>
                <w:highlight w:val="none"/>
              </w:rPr>
              <w:t>≦1分</w:t>
            </w:r>
            <w:r>
              <w:rPr>
                <w:rFonts w:hint="eastAsia" w:ascii="宋体" w:hAnsi="宋体" w:cs="宋体"/>
                <w:kern w:val="0"/>
                <w:sz w:val="18"/>
                <w:szCs w:val="18"/>
                <w:highlight w:val="none"/>
              </w:rPr>
              <w:t>钟</w:t>
            </w:r>
          </w:p>
        </w:tc>
        <w:tc>
          <w:tcPr>
            <w:tcW w:w="943" w:type="dxa"/>
            <w:gridSpan w:val="2"/>
            <w:tcBorders>
              <w:top w:val="nil"/>
              <w:left w:val="nil"/>
              <w:bottom w:val="single" w:color="auto" w:sz="4" w:space="0"/>
              <w:right w:val="single" w:color="auto" w:sz="4" w:space="0"/>
            </w:tcBorders>
            <w:noWrap w:val="0"/>
            <w:vAlign w:val="center"/>
          </w:tcPr>
          <w:p w14:paraId="7C070D92">
            <w:pPr>
              <w:jc w:val="center"/>
              <w:rPr>
                <w:rFonts w:hint="default" w:eastAsia="宋体"/>
                <w:highlight w:val="none"/>
                <w:lang w:val="en-US" w:eastAsia="zh-CN"/>
              </w:rPr>
            </w:pPr>
            <w:r>
              <w:rPr>
                <w:rFonts w:hint="eastAsia"/>
                <w:highlight w:val="none"/>
                <w:lang w:val="en-US" w:eastAsia="zh-CN"/>
              </w:rPr>
              <w:t>10</w:t>
            </w:r>
          </w:p>
        </w:tc>
        <w:tc>
          <w:tcPr>
            <w:tcW w:w="980" w:type="dxa"/>
            <w:gridSpan w:val="2"/>
            <w:tcBorders>
              <w:top w:val="nil"/>
              <w:left w:val="nil"/>
              <w:bottom w:val="single" w:color="auto" w:sz="4" w:space="0"/>
              <w:right w:val="single" w:color="auto" w:sz="4" w:space="0"/>
            </w:tcBorders>
            <w:noWrap w:val="0"/>
            <w:vAlign w:val="center"/>
          </w:tcPr>
          <w:p w14:paraId="7675085B">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w:t>
            </w:r>
          </w:p>
        </w:tc>
        <w:tc>
          <w:tcPr>
            <w:tcW w:w="1359" w:type="dxa"/>
            <w:gridSpan w:val="2"/>
            <w:tcBorders>
              <w:top w:val="single" w:color="auto" w:sz="4" w:space="0"/>
              <w:left w:val="nil"/>
              <w:bottom w:val="single" w:color="auto" w:sz="4" w:space="0"/>
              <w:right w:val="single" w:color="auto" w:sz="4" w:space="0"/>
            </w:tcBorders>
            <w:noWrap w:val="0"/>
            <w:vAlign w:val="center"/>
          </w:tcPr>
          <w:p w14:paraId="3F0B0446">
            <w:pPr>
              <w:jc w:val="center"/>
              <w:rPr>
                <w:rFonts w:ascii="宋体" w:hAnsi="宋体" w:cs="宋体"/>
                <w:kern w:val="0"/>
                <w:sz w:val="18"/>
                <w:szCs w:val="18"/>
                <w:highlight w:val="none"/>
              </w:rPr>
            </w:pPr>
          </w:p>
        </w:tc>
      </w:tr>
      <w:tr w14:paraId="0A72414A">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13380640">
            <w:pPr>
              <w:jc w:val="center"/>
              <w:rPr>
                <w:rFonts w:ascii="宋体" w:hAnsi="宋体" w:cs="宋体"/>
                <w:kern w:val="0"/>
                <w:sz w:val="18"/>
                <w:szCs w:val="18"/>
                <w:highlight w:val="none"/>
              </w:rPr>
            </w:pPr>
          </w:p>
        </w:tc>
        <w:tc>
          <w:tcPr>
            <w:tcW w:w="949" w:type="dxa"/>
            <w:vMerge w:val="restart"/>
            <w:tcBorders>
              <w:top w:val="nil"/>
              <w:left w:val="single" w:color="auto" w:sz="4" w:space="0"/>
              <w:bottom w:val="single" w:color="auto" w:sz="4" w:space="0"/>
              <w:right w:val="single" w:color="auto" w:sz="4" w:space="0"/>
            </w:tcBorders>
            <w:noWrap w:val="0"/>
            <w:vAlign w:val="center"/>
          </w:tcPr>
          <w:p w14:paraId="1E3C624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成本指标（10分）</w:t>
            </w:r>
          </w:p>
        </w:tc>
        <w:tc>
          <w:tcPr>
            <w:tcW w:w="1003" w:type="dxa"/>
            <w:tcBorders>
              <w:top w:val="nil"/>
              <w:left w:val="single" w:color="auto" w:sz="4" w:space="0"/>
              <w:bottom w:val="single" w:color="auto" w:sz="4" w:space="0"/>
              <w:right w:val="single" w:color="auto" w:sz="4" w:space="0"/>
            </w:tcBorders>
            <w:noWrap w:val="0"/>
            <w:vAlign w:val="center"/>
          </w:tcPr>
          <w:p w14:paraId="57E8979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113" w:type="dxa"/>
            <w:gridSpan w:val="3"/>
            <w:tcBorders>
              <w:top w:val="single" w:color="auto" w:sz="4" w:space="0"/>
              <w:left w:val="nil"/>
              <w:bottom w:val="single" w:color="auto" w:sz="4" w:space="0"/>
              <w:right w:val="single" w:color="auto" w:sz="4" w:space="0"/>
            </w:tcBorders>
            <w:noWrap w:val="0"/>
            <w:vAlign w:val="center"/>
          </w:tcPr>
          <w:p w14:paraId="3F9DCC73">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指标1：项目预算控制数</w:t>
            </w:r>
          </w:p>
        </w:tc>
        <w:tc>
          <w:tcPr>
            <w:tcW w:w="762" w:type="dxa"/>
            <w:tcBorders>
              <w:top w:val="nil"/>
              <w:left w:val="nil"/>
              <w:bottom w:val="single" w:color="auto" w:sz="4" w:space="0"/>
              <w:right w:val="single" w:color="auto" w:sz="4" w:space="0"/>
            </w:tcBorders>
            <w:noWrap w:val="0"/>
            <w:vAlign w:val="center"/>
          </w:tcPr>
          <w:p w14:paraId="151CC668">
            <w:pPr>
              <w:jc w:val="center"/>
              <w:rPr>
                <w:rFonts w:ascii="宋体" w:hAnsi="宋体" w:cs="宋体"/>
                <w:kern w:val="0"/>
                <w:sz w:val="18"/>
                <w:szCs w:val="18"/>
                <w:highlight w:val="none"/>
              </w:rPr>
            </w:pPr>
            <w:r>
              <w:rPr>
                <w:rFonts w:hint="eastAsia" w:ascii="宋体" w:hAnsi="宋体" w:cs="宋体"/>
                <w:kern w:val="0"/>
                <w:sz w:val="18"/>
                <w:szCs w:val="18"/>
                <w:highlight w:val="none"/>
              </w:rPr>
              <w:t>12万元</w:t>
            </w:r>
          </w:p>
        </w:tc>
        <w:tc>
          <w:tcPr>
            <w:tcW w:w="788" w:type="dxa"/>
            <w:tcBorders>
              <w:top w:val="nil"/>
              <w:left w:val="nil"/>
              <w:bottom w:val="single" w:color="auto" w:sz="4" w:space="0"/>
              <w:right w:val="single" w:color="auto" w:sz="4" w:space="0"/>
            </w:tcBorders>
            <w:noWrap w:val="0"/>
            <w:vAlign w:val="center"/>
          </w:tcPr>
          <w:p w14:paraId="3E5FAF21">
            <w:pPr>
              <w:jc w:val="center"/>
              <w:rPr>
                <w:rFonts w:ascii="宋体" w:hAnsi="宋体" w:cs="宋体"/>
                <w:kern w:val="0"/>
                <w:sz w:val="18"/>
                <w:szCs w:val="18"/>
                <w:highlight w:val="none"/>
              </w:rPr>
            </w:pPr>
            <w:r>
              <w:rPr>
                <w:rFonts w:hint="eastAsia" w:ascii="宋体" w:hAnsi="宋体" w:cs="宋体"/>
                <w:kern w:val="0"/>
                <w:sz w:val="18"/>
                <w:szCs w:val="18"/>
                <w:highlight w:val="none"/>
              </w:rPr>
              <w:t>7万元</w:t>
            </w:r>
          </w:p>
        </w:tc>
        <w:tc>
          <w:tcPr>
            <w:tcW w:w="943" w:type="dxa"/>
            <w:gridSpan w:val="2"/>
            <w:tcBorders>
              <w:top w:val="nil"/>
              <w:left w:val="nil"/>
              <w:bottom w:val="single" w:color="auto" w:sz="4" w:space="0"/>
              <w:right w:val="single" w:color="auto" w:sz="4" w:space="0"/>
            </w:tcBorders>
            <w:noWrap w:val="0"/>
            <w:vAlign w:val="center"/>
          </w:tcPr>
          <w:p w14:paraId="1A644ECD">
            <w:pPr>
              <w:jc w:val="center"/>
              <w:rPr>
                <w:rFonts w:hint="default" w:eastAsia="宋体"/>
                <w:highlight w:val="none"/>
                <w:lang w:val="en-US" w:eastAsia="zh-CN"/>
              </w:rPr>
            </w:pPr>
            <w:r>
              <w:rPr>
                <w:rFonts w:hint="eastAsia"/>
                <w:highlight w:val="none"/>
                <w:lang w:val="en-US" w:eastAsia="zh-CN"/>
              </w:rPr>
              <w:t>10</w:t>
            </w:r>
          </w:p>
        </w:tc>
        <w:tc>
          <w:tcPr>
            <w:tcW w:w="980" w:type="dxa"/>
            <w:gridSpan w:val="2"/>
            <w:tcBorders>
              <w:top w:val="nil"/>
              <w:left w:val="nil"/>
              <w:bottom w:val="single" w:color="auto" w:sz="4" w:space="0"/>
              <w:right w:val="single" w:color="auto" w:sz="4" w:space="0"/>
            </w:tcBorders>
            <w:noWrap w:val="0"/>
            <w:vAlign w:val="center"/>
          </w:tcPr>
          <w:p w14:paraId="1B1E8F21">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6</w:t>
            </w:r>
          </w:p>
        </w:tc>
        <w:tc>
          <w:tcPr>
            <w:tcW w:w="1359" w:type="dxa"/>
            <w:gridSpan w:val="2"/>
            <w:tcBorders>
              <w:top w:val="single" w:color="auto" w:sz="4" w:space="0"/>
              <w:left w:val="nil"/>
              <w:bottom w:val="single" w:color="auto" w:sz="4" w:space="0"/>
              <w:right w:val="single" w:color="auto" w:sz="4" w:space="0"/>
            </w:tcBorders>
            <w:noWrap w:val="0"/>
            <w:vAlign w:val="center"/>
          </w:tcPr>
          <w:p w14:paraId="1BB8F47F">
            <w:pPr>
              <w:jc w:val="center"/>
              <w:rPr>
                <w:rFonts w:ascii="宋体" w:hAnsi="宋体" w:cs="宋体"/>
                <w:kern w:val="0"/>
                <w:sz w:val="11"/>
                <w:szCs w:val="11"/>
                <w:highlight w:val="none"/>
              </w:rPr>
            </w:pPr>
            <w:r>
              <w:rPr>
                <w:rFonts w:hint="eastAsia" w:ascii="宋体" w:hAnsi="宋体" w:cs="宋体"/>
                <w:kern w:val="0"/>
                <w:sz w:val="11"/>
                <w:szCs w:val="11"/>
                <w:highlight w:val="none"/>
              </w:rPr>
              <w:t>系统开发升级费用减少</w:t>
            </w:r>
          </w:p>
        </w:tc>
      </w:tr>
      <w:tr w14:paraId="7A7CC9C5">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06113D5D">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038AC8CF">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3D340B1D">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113" w:type="dxa"/>
            <w:gridSpan w:val="3"/>
            <w:tcBorders>
              <w:top w:val="single" w:color="auto" w:sz="4" w:space="0"/>
              <w:left w:val="nil"/>
              <w:bottom w:val="single" w:color="auto" w:sz="4" w:space="0"/>
              <w:right w:val="single" w:color="auto" w:sz="4" w:space="0"/>
            </w:tcBorders>
            <w:noWrap w:val="0"/>
            <w:vAlign w:val="center"/>
          </w:tcPr>
          <w:p w14:paraId="173A1FFD">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w:t>
            </w:r>
          </w:p>
        </w:tc>
        <w:tc>
          <w:tcPr>
            <w:tcW w:w="762" w:type="dxa"/>
            <w:tcBorders>
              <w:top w:val="nil"/>
              <w:left w:val="nil"/>
              <w:bottom w:val="single" w:color="auto" w:sz="4" w:space="0"/>
              <w:right w:val="single" w:color="auto" w:sz="4" w:space="0"/>
            </w:tcBorders>
            <w:noWrap w:val="0"/>
            <w:vAlign w:val="center"/>
          </w:tcPr>
          <w:p w14:paraId="1DC602D1">
            <w:pPr>
              <w:jc w:val="center"/>
              <w:rPr>
                <w:rFonts w:ascii="宋体" w:hAnsi="宋体" w:cs="宋体"/>
                <w:kern w:val="0"/>
                <w:sz w:val="18"/>
                <w:szCs w:val="18"/>
                <w:highlight w:val="none"/>
              </w:rPr>
            </w:pPr>
          </w:p>
        </w:tc>
        <w:tc>
          <w:tcPr>
            <w:tcW w:w="788" w:type="dxa"/>
            <w:tcBorders>
              <w:top w:val="nil"/>
              <w:left w:val="nil"/>
              <w:bottom w:val="single" w:color="auto" w:sz="4" w:space="0"/>
              <w:right w:val="single" w:color="auto" w:sz="4" w:space="0"/>
            </w:tcBorders>
            <w:noWrap w:val="0"/>
            <w:vAlign w:val="center"/>
          </w:tcPr>
          <w:p w14:paraId="7FCEC4DD">
            <w:pPr>
              <w:jc w:val="center"/>
              <w:rPr>
                <w:rFonts w:ascii="宋体" w:hAnsi="宋体" w:cs="宋体"/>
                <w:kern w:val="0"/>
                <w:sz w:val="18"/>
                <w:szCs w:val="18"/>
                <w:highlight w:val="none"/>
              </w:rPr>
            </w:pPr>
          </w:p>
        </w:tc>
        <w:tc>
          <w:tcPr>
            <w:tcW w:w="943" w:type="dxa"/>
            <w:gridSpan w:val="2"/>
            <w:tcBorders>
              <w:top w:val="nil"/>
              <w:left w:val="nil"/>
              <w:bottom w:val="single" w:color="auto" w:sz="4" w:space="0"/>
              <w:right w:val="single" w:color="auto" w:sz="4" w:space="0"/>
            </w:tcBorders>
            <w:noWrap w:val="0"/>
            <w:vAlign w:val="center"/>
          </w:tcPr>
          <w:p w14:paraId="6199D411">
            <w:pPr>
              <w:jc w:val="center"/>
              <w:rPr>
                <w:highlight w:val="none"/>
              </w:rPr>
            </w:pPr>
          </w:p>
        </w:tc>
        <w:tc>
          <w:tcPr>
            <w:tcW w:w="980" w:type="dxa"/>
            <w:gridSpan w:val="2"/>
            <w:tcBorders>
              <w:top w:val="nil"/>
              <w:left w:val="nil"/>
              <w:bottom w:val="single" w:color="auto" w:sz="4" w:space="0"/>
              <w:right w:val="single" w:color="auto" w:sz="4" w:space="0"/>
            </w:tcBorders>
            <w:noWrap w:val="0"/>
            <w:vAlign w:val="center"/>
          </w:tcPr>
          <w:p w14:paraId="1B908176">
            <w:pPr>
              <w:jc w:val="center"/>
              <w:rPr>
                <w:rFonts w:ascii="宋体" w:hAnsi="宋体" w:cs="宋体"/>
                <w:kern w:val="0"/>
                <w:sz w:val="18"/>
                <w:szCs w:val="18"/>
                <w:highlight w:val="none"/>
              </w:rPr>
            </w:pPr>
          </w:p>
        </w:tc>
        <w:tc>
          <w:tcPr>
            <w:tcW w:w="1359" w:type="dxa"/>
            <w:gridSpan w:val="2"/>
            <w:tcBorders>
              <w:top w:val="single" w:color="auto" w:sz="4" w:space="0"/>
              <w:left w:val="nil"/>
              <w:bottom w:val="single" w:color="auto" w:sz="4" w:space="0"/>
              <w:right w:val="single" w:color="auto" w:sz="4" w:space="0"/>
            </w:tcBorders>
            <w:noWrap w:val="0"/>
            <w:vAlign w:val="center"/>
          </w:tcPr>
          <w:p w14:paraId="1B087405">
            <w:pPr>
              <w:jc w:val="center"/>
              <w:rPr>
                <w:rFonts w:ascii="宋体" w:hAnsi="宋体" w:cs="宋体"/>
                <w:kern w:val="0"/>
                <w:sz w:val="18"/>
                <w:szCs w:val="18"/>
                <w:highlight w:val="none"/>
              </w:rPr>
            </w:pPr>
          </w:p>
        </w:tc>
      </w:tr>
      <w:tr w14:paraId="2F4DB88A">
        <w:tblPrEx>
          <w:tblCellMar>
            <w:top w:w="0" w:type="dxa"/>
            <w:left w:w="108" w:type="dxa"/>
            <w:bottom w:w="0" w:type="dxa"/>
            <w:right w:w="108" w:type="dxa"/>
          </w:tblCellMar>
        </w:tblPrEx>
        <w:trPr>
          <w:trHeight w:val="645" w:hRule="exact"/>
          <w:jc w:val="center"/>
        </w:trPr>
        <w:tc>
          <w:tcPr>
            <w:tcW w:w="1187" w:type="dxa"/>
            <w:vMerge w:val="continue"/>
            <w:tcBorders>
              <w:left w:val="single" w:color="auto" w:sz="4" w:space="0"/>
              <w:right w:val="single" w:color="auto" w:sz="4" w:space="0"/>
            </w:tcBorders>
            <w:noWrap w:val="0"/>
            <w:vAlign w:val="center"/>
          </w:tcPr>
          <w:p w14:paraId="31E4C181">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4B4AEF7A">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492F056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生态环境成本指标</w:t>
            </w:r>
          </w:p>
        </w:tc>
        <w:tc>
          <w:tcPr>
            <w:tcW w:w="2113" w:type="dxa"/>
            <w:gridSpan w:val="3"/>
            <w:tcBorders>
              <w:top w:val="single" w:color="auto" w:sz="4" w:space="0"/>
              <w:left w:val="nil"/>
              <w:bottom w:val="single" w:color="auto" w:sz="4" w:space="0"/>
              <w:right w:val="single" w:color="auto" w:sz="4" w:space="0"/>
            </w:tcBorders>
            <w:noWrap w:val="0"/>
            <w:vAlign w:val="center"/>
          </w:tcPr>
          <w:p w14:paraId="1DEEA95C">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w:t>
            </w:r>
          </w:p>
        </w:tc>
        <w:tc>
          <w:tcPr>
            <w:tcW w:w="762" w:type="dxa"/>
            <w:tcBorders>
              <w:top w:val="nil"/>
              <w:left w:val="nil"/>
              <w:bottom w:val="single" w:color="auto" w:sz="4" w:space="0"/>
              <w:right w:val="single" w:color="auto" w:sz="4" w:space="0"/>
            </w:tcBorders>
            <w:noWrap w:val="0"/>
            <w:vAlign w:val="center"/>
          </w:tcPr>
          <w:p w14:paraId="63810AE2">
            <w:pPr>
              <w:jc w:val="center"/>
              <w:rPr>
                <w:rFonts w:ascii="宋体" w:hAnsi="宋体" w:cs="宋体"/>
                <w:kern w:val="0"/>
                <w:sz w:val="18"/>
                <w:szCs w:val="18"/>
                <w:highlight w:val="none"/>
              </w:rPr>
            </w:pPr>
          </w:p>
        </w:tc>
        <w:tc>
          <w:tcPr>
            <w:tcW w:w="788" w:type="dxa"/>
            <w:tcBorders>
              <w:top w:val="nil"/>
              <w:left w:val="nil"/>
              <w:bottom w:val="single" w:color="auto" w:sz="4" w:space="0"/>
              <w:right w:val="single" w:color="auto" w:sz="4" w:space="0"/>
            </w:tcBorders>
            <w:noWrap w:val="0"/>
            <w:vAlign w:val="center"/>
          </w:tcPr>
          <w:p w14:paraId="10023C1A">
            <w:pPr>
              <w:jc w:val="center"/>
              <w:rPr>
                <w:rFonts w:ascii="宋体" w:hAnsi="宋体" w:cs="宋体"/>
                <w:kern w:val="0"/>
                <w:sz w:val="18"/>
                <w:szCs w:val="18"/>
                <w:highlight w:val="none"/>
              </w:rPr>
            </w:pPr>
          </w:p>
        </w:tc>
        <w:tc>
          <w:tcPr>
            <w:tcW w:w="943" w:type="dxa"/>
            <w:gridSpan w:val="2"/>
            <w:tcBorders>
              <w:top w:val="nil"/>
              <w:left w:val="nil"/>
              <w:bottom w:val="single" w:color="auto" w:sz="4" w:space="0"/>
              <w:right w:val="single" w:color="auto" w:sz="4" w:space="0"/>
            </w:tcBorders>
            <w:noWrap w:val="0"/>
            <w:vAlign w:val="center"/>
          </w:tcPr>
          <w:p w14:paraId="0F3CCB4F">
            <w:pPr>
              <w:jc w:val="center"/>
              <w:rPr>
                <w:highlight w:val="none"/>
              </w:rPr>
            </w:pPr>
          </w:p>
        </w:tc>
        <w:tc>
          <w:tcPr>
            <w:tcW w:w="980" w:type="dxa"/>
            <w:gridSpan w:val="2"/>
            <w:tcBorders>
              <w:top w:val="nil"/>
              <w:left w:val="nil"/>
              <w:bottom w:val="single" w:color="auto" w:sz="4" w:space="0"/>
              <w:right w:val="single" w:color="auto" w:sz="4" w:space="0"/>
            </w:tcBorders>
            <w:noWrap w:val="0"/>
            <w:vAlign w:val="center"/>
          </w:tcPr>
          <w:p w14:paraId="38634BA3">
            <w:pPr>
              <w:jc w:val="center"/>
              <w:rPr>
                <w:rFonts w:ascii="宋体" w:hAnsi="宋体" w:cs="宋体"/>
                <w:kern w:val="0"/>
                <w:sz w:val="18"/>
                <w:szCs w:val="18"/>
                <w:highlight w:val="none"/>
              </w:rPr>
            </w:pPr>
          </w:p>
        </w:tc>
        <w:tc>
          <w:tcPr>
            <w:tcW w:w="1359" w:type="dxa"/>
            <w:gridSpan w:val="2"/>
            <w:tcBorders>
              <w:top w:val="single" w:color="auto" w:sz="4" w:space="0"/>
              <w:left w:val="nil"/>
              <w:bottom w:val="single" w:color="auto" w:sz="4" w:space="0"/>
              <w:right w:val="single" w:color="auto" w:sz="4" w:space="0"/>
            </w:tcBorders>
            <w:noWrap w:val="0"/>
            <w:vAlign w:val="center"/>
          </w:tcPr>
          <w:p w14:paraId="1F6089B4">
            <w:pPr>
              <w:jc w:val="center"/>
              <w:rPr>
                <w:rFonts w:ascii="宋体" w:hAnsi="宋体" w:cs="宋体"/>
                <w:kern w:val="0"/>
                <w:sz w:val="18"/>
                <w:szCs w:val="18"/>
                <w:highlight w:val="none"/>
              </w:rPr>
            </w:pPr>
          </w:p>
        </w:tc>
      </w:tr>
      <w:tr w14:paraId="0D2435FB">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6C9C60CC">
            <w:pPr>
              <w:jc w:val="center"/>
              <w:rPr>
                <w:rFonts w:ascii="宋体" w:hAnsi="宋体" w:cs="宋体"/>
                <w:kern w:val="0"/>
                <w:sz w:val="18"/>
                <w:szCs w:val="18"/>
                <w:highlight w:val="none"/>
              </w:rPr>
            </w:pPr>
          </w:p>
        </w:tc>
        <w:tc>
          <w:tcPr>
            <w:tcW w:w="949" w:type="dxa"/>
            <w:vMerge w:val="restart"/>
            <w:tcBorders>
              <w:top w:val="nil"/>
              <w:left w:val="single" w:color="auto" w:sz="4" w:space="0"/>
              <w:bottom w:val="single" w:color="auto" w:sz="4" w:space="0"/>
              <w:right w:val="single" w:color="auto" w:sz="4" w:space="0"/>
            </w:tcBorders>
            <w:noWrap w:val="0"/>
            <w:vAlign w:val="center"/>
          </w:tcPr>
          <w:p w14:paraId="4475DF8B">
            <w:pPr>
              <w:keepNext w:val="0"/>
              <w:keepLines w:val="0"/>
              <w:widowControl/>
              <w:suppressLineNumbers w:val="0"/>
              <w:jc w:val="center"/>
              <w:textAlignment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效益指标（30分）</w:t>
            </w:r>
          </w:p>
        </w:tc>
        <w:tc>
          <w:tcPr>
            <w:tcW w:w="1003" w:type="dxa"/>
            <w:tcBorders>
              <w:top w:val="nil"/>
              <w:left w:val="single" w:color="auto" w:sz="4" w:space="0"/>
              <w:bottom w:val="single" w:color="auto" w:sz="4" w:space="0"/>
              <w:right w:val="single" w:color="auto" w:sz="4" w:space="0"/>
            </w:tcBorders>
            <w:noWrap w:val="0"/>
            <w:vAlign w:val="center"/>
          </w:tcPr>
          <w:p w14:paraId="020AF508">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113" w:type="dxa"/>
            <w:gridSpan w:val="3"/>
            <w:tcBorders>
              <w:top w:val="single" w:color="auto" w:sz="4" w:space="0"/>
              <w:left w:val="nil"/>
              <w:bottom w:val="single" w:color="auto" w:sz="4" w:space="0"/>
              <w:right w:val="single" w:color="auto" w:sz="4" w:space="0"/>
            </w:tcBorders>
            <w:noWrap w:val="0"/>
            <w:vAlign w:val="center"/>
          </w:tcPr>
          <w:p w14:paraId="29B3732D">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3"/>
                <w:szCs w:val="13"/>
                <w:highlight w:val="none"/>
                <w:u w:val="none"/>
                <w:lang w:val="en-US" w:eastAsia="zh-CN" w:bidi="ar"/>
              </w:rPr>
              <w:t>指标1：公共主页点击量增长率</w:t>
            </w:r>
          </w:p>
        </w:tc>
        <w:tc>
          <w:tcPr>
            <w:tcW w:w="762" w:type="dxa"/>
            <w:tcBorders>
              <w:top w:val="nil"/>
              <w:left w:val="nil"/>
              <w:bottom w:val="single" w:color="auto" w:sz="4" w:space="0"/>
              <w:right w:val="single" w:color="auto" w:sz="4" w:space="0"/>
            </w:tcBorders>
            <w:shd w:val="clear" w:color="auto" w:fill="auto"/>
            <w:noWrap w:val="0"/>
            <w:vAlign w:val="center"/>
          </w:tcPr>
          <w:p w14:paraId="38DED3F7">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788" w:type="dxa"/>
            <w:tcBorders>
              <w:top w:val="nil"/>
              <w:left w:val="nil"/>
              <w:bottom w:val="single" w:color="auto" w:sz="4" w:space="0"/>
              <w:right w:val="single" w:color="auto" w:sz="4" w:space="0"/>
            </w:tcBorders>
            <w:shd w:val="clear" w:color="auto" w:fill="auto"/>
            <w:noWrap w:val="0"/>
            <w:vAlign w:val="center"/>
          </w:tcPr>
          <w:p w14:paraId="36A73E9C">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943" w:type="dxa"/>
            <w:gridSpan w:val="2"/>
            <w:tcBorders>
              <w:top w:val="nil"/>
              <w:left w:val="nil"/>
              <w:bottom w:val="single" w:color="auto" w:sz="4" w:space="0"/>
              <w:right w:val="single" w:color="auto" w:sz="4" w:space="0"/>
            </w:tcBorders>
            <w:noWrap w:val="0"/>
            <w:vAlign w:val="center"/>
          </w:tcPr>
          <w:p w14:paraId="16B32A4E">
            <w:pPr>
              <w:jc w:val="center"/>
              <w:rPr>
                <w:rFonts w:hint="default" w:eastAsia="宋体"/>
                <w:highlight w:val="none"/>
                <w:lang w:val="en-US" w:eastAsia="zh-CN"/>
              </w:rPr>
            </w:pPr>
            <w:r>
              <w:rPr>
                <w:rFonts w:hint="eastAsia"/>
                <w:highlight w:val="none"/>
                <w:lang w:val="en-US" w:eastAsia="zh-CN"/>
              </w:rPr>
              <w:t>15</w:t>
            </w:r>
          </w:p>
        </w:tc>
        <w:tc>
          <w:tcPr>
            <w:tcW w:w="980" w:type="dxa"/>
            <w:gridSpan w:val="2"/>
            <w:tcBorders>
              <w:top w:val="nil"/>
              <w:left w:val="nil"/>
              <w:bottom w:val="single" w:color="auto" w:sz="4" w:space="0"/>
              <w:right w:val="single" w:color="auto" w:sz="4" w:space="0"/>
            </w:tcBorders>
            <w:noWrap w:val="0"/>
            <w:vAlign w:val="center"/>
          </w:tcPr>
          <w:p w14:paraId="31358AAB">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15</w:t>
            </w:r>
          </w:p>
        </w:tc>
        <w:tc>
          <w:tcPr>
            <w:tcW w:w="1359" w:type="dxa"/>
            <w:gridSpan w:val="2"/>
            <w:tcBorders>
              <w:top w:val="single" w:color="auto" w:sz="4" w:space="0"/>
              <w:left w:val="nil"/>
              <w:bottom w:val="single" w:color="auto" w:sz="4" w:space="0"/>
              <w:right w:val="single" w:color="auto" w:sz="4" w:space="0"/>
            </w:tcBorders>
            <w:noWrap w:val="0"/>
            <w:vAlign w:val="center"/>
          </w:tcPr>
          <w:p w14:paraId="5E9F8054">
            <w:pPr>
              <w:jc w:val="center"/>
              <w:rPr>
                <w:rFonts w:ascii="宋体" w:hAnsi="宋体" w:cs="宋体"/>
                <w:kern w:val="0"/>
                <w:sz w:val="18"/>
                <w:szCs w:val="18"/>
                <w:highlight w:val="none"/>
              </w:rPr>
            </w:pPr>
          </w:p>
        </w:tc>
      </w:tr>
      <w:tr w14:paraId="2B96C8F7">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4D172E55">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158668BC">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198837D3">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113" w:type="dxa"/>
            <w:gridSpan w:val="3"/>
            <w:tcBorders>
              <w:top w:val="single" w:color="auto" w:sz="4" w:space="0"/>
              <w:left w:val="nil"/>
              <w:bottom w:val="single" w:color="auto" w:sz="4" w:space="0"/>
              <w:right w:val="single" w:color="auto" w:sz="4" w:space="0"/>
            </w:tcBorders>
            <w:noWrap w:val="0"/>
            <w:vAlign w:val="center"/>
          </w:tcPr>
          <w:p w14:paraId="4CC1BE89">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指标1：社会影响力</w:t>
            </w:r>
          </w:p>
        </w:tc>
        <w:tc>
          <w:tcPr>
            <w:tcW w:w="762" w:type="dxa"/>
            <w:tcBorders>
              <w:top w:val="nil"/>
              <w:left w:val="nil"/>
              <w:bottom w:val="single" w:color="auto" w:sz="4" w:space="0"/>
              <w:right w:val="single" w:color="auto" w:sz="4" w:space="0"/>
            </w:tcBorders>
            <w:noWrap w:val="0"/>
            <w:vAlign w:val="center"/>
          </w:tcPr>
          <w:p w14:paraId="780878CC">
            <w:pPr>
              <w:jc w:val="center"/>
              <w:rPr>
                <w:rFonts w:ascii="宋体" w:hAnsi="宋体" w:cs="宋体"/>
                <w:kern w:val="0"/>
                <w:sz w:val="13"/>
                <w:szCs w:val="13"/>
                <w:highlight w:val="none"/>
              </w:rPr>
            </w:pPr>
            <w:r>
              <w:rPr>
                <w:rFonts w:hint="eastAsia" w:ascii="宋体" w:hAnsi="宋体" w:cs="宋体"/>
                <w:kern w:val="0"/>
                <w:sz w:val="13"/>
                <w:szCs w:val="13"/>
                <w:highlight w:val="none"/>
              </w:rPr>
              <w:t>得到提升</w:t>
            </w:r>
          </w:p>
        </w:tc>
        <w:tc>
          <w:tcPr>
            <w:tcW w:w="788" w:type="dxa"/>
            <w:tcBorders>
              <w:top w:val="nil"/>
              <w:left w:val="nil"/>
              <w:bottom w:val="single" w:color="auto" w:sz="4" w:space="0"/>
              <w:right w:val="single" w:color="auto" w:sz="4" w:space="0"/>
            </w:tcBorders>
            <w:noWrap w:val="0"/>
            <w:vAlign w:val="center"/>
          </w:tcPr>
          <w:p w14:paraId="5F278EA6">
            <w:pPr>
              <w:jc w:val="center"/>
              <w:rPr>
                <w:rFonts w:ascii="宋体" w:hAnsi="宋体" w:cs="宋体"/>
                <w:kern w:val="0"/>
                <w:sz w:val="13"/>
                <w:szCs w:val="13"/>
                <w:highlight w:val="none"/>
              </w:rPr>
            </w:pPr>
            <w:r>
              <w:rPr>
                <w:rFonts w:hint="eastAsia" w:ascii="宋体" w:hAnsi="宋体" w:cs="宋体"/>
                <w:kern w:val="0"/>
                <w:sz w:val="13"/>
                <w:szCs w:val="13"/>
                <w:highlight w:val="none"/>
              </w:rPr>
              <w:t>得到提升</w:t>
            </w:r>
          </w:p>
        </w:tc>
        <w:tc>
          <w:tcPr>
            <w:tcW w:w="943" w:type="dxa"/>
            <w:gridSpan w:val="2"/>
            <w:tcBorders>
              <w:top w:val="nil"/>
              <w:left w:val="nil"/>
              <w:bottom w:val="single" w:color="auto" w:sz="4" w:space="0"/>
              <w:right w:val="single" w:color="auto" w:sz="4" w:space="0"/>
            </w:tcBorders>
            <w:noWrap w:val="0"/>
            <w:vAlign w:val="center"/>
          </w:tcPr>
          <w:p w14:paraId="72EFF6A1">
            <w:pPr>
              <w:jc w:val="center"/>
              <w:rPr>
                <w:rFonts w:hint="default" w:eastAsia="宋体"/>
                <w:highlight w:val="none"/>
                <w:lang w:val="en-US" w:eastAsia="zh-CN"/>
              </w:rPr>
            </w:pPr>
            <w:r>
              <w:rPr>
                <w:rFonts w:hint="eastAsia"/>
                <w:highlight w:val="none"/>
                <w:lang w:val="en-US" w:eastAsia="zh-CN"/>
              </w:rPr>
              <w:t>15</w:t>
            </w:r>
          </w:p>
        </w:tc>
        <w:tc>
          <w:tcPr>
            <w:tcW w:w="980" w:type="dxa"/>
            <w:gridSpan w:val="2"/>
            <w:tcBorders>
              <w:top w:val="nil"/>
              <w:left w:val="nil"/>
              <w:bottom w:val="single" w:color="auto" w:sz="4" w:space="0"/>
              <w:right w:val="single" w:color="auto" w:sz="4" w:space="0"/>
            </w:tcBorders>
            <w:noWrap w:val="0"/>
            <w:vAlign w:val="center"/>
          </w:tcPr>
          <w:p w14:paraId="594047FE">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15</w:t>
            </w:r>
          </w:p>
        </w:tc>
        <w:tc>
          <w:tcPr>
            <w:tcW w:w="1359" w:type="dxa"/>
            <w:gridSpan w:val="2"/>
            <w:tcBorders>
              <w:top w:val="single" w:color="auto" w:sz="4" w:space="0"/>
              <w:left w:val="nil"/>
              <w:bottom w:val="single" w:color="auto" w:sz="4" w:space="0"/>
              <w:right w:val="single" w:color="auto" w:sz="4" w:space="0"/>
            </w:tcBorders>
            <w:noWrap w:val="0"/>
            <w:vAlign w:val="center"/>
          </w:tcPr>
          <w:p w14:paraId="364C8AFB">
            <w:pPr>
              <w:jc w:val="center"/>
              <w:rPr>
                <w:rFonts w:ascii="宋体" w:hAnsi="宋体" w:cs="宋体"/>
                <w:kern w:val="0"/>
                <w:sz w:val="18"/>
                <w:szCs w:val="18"/>
                <w:highlight w:val="none"/>
              </w:rPr>
            </w:pPr>
          </w:p>
        </w:tc>
      </w:tr>
      <w:tr w14:paraId="5AFE6B04">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37FB65ED">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5E48604B">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3A184CD2">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113" w:type="dxa"/>
            <w:gridSpan w:val="3"/>
            <w:tcBorders>
              <w:top w:val="single" w:color="auto" w:sz="4" w:space="0"/>
              <w:left w:val="nil"/>
              <w:bottom w:val="single" w:color="auto" w:sz="4" w:space="0"/>
              <w:right w:val="single" w:color="auto" w:sz="4" w:space="0"/>
            </w:tcBorders>
            <w:noWrap w:val="0"/>
            <w:vAlign w:val="center"/>
          </w:tcPr>
          <w:p w14:paraId="715FC271">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w:t>
            </w:r>
          </w:p>
        </w:tc>
        <w:tc>
          <w:tcPr>
            <w:tcW w:w="762" w:type="dxa"/>
            <w:tcBorders>
              <w:top w:val="nil"/>
              <w:left w:val="nil"/>
              <w:bottom w:val="single" w:color="auto" w:sz="4" w:space="0"/>
              <w:right w:val="single" w:color="auto" w:sz="4" w:space="0"/>
            </w:tcBorders>
            <w:noWrap w:val="0"/>
            <w:vAlign w:val="center"/>
          </w:tcPr>
          <w:p w14:paraId="40636886">
            <w:pPr>
              <w:jc w:val="center"/>
              <w:rPr>
                <w:rFonts w:ascii="宋体" w:hAnsi="宋体" w:cs="宋体"/>
                <w:kern w:val="0"/>
                <w:sz w:val="18"/>
                <w:szCs w:val="18"/>
                <w:highlight w:val="none"/>
              </w:rPr>
            </w:pPr>
          </w:p>
        </w:tc>
        <w:tc>
          <w:tcPr>
            <w:tcW w:w="788" w:type="dxa"/>
            <w:tcBorders>
              <w:top w:val="nil"/>
              <w:left w:val="nil"/>
              <w:bottom w:val="single" w:color="auto" w:sz="4" w:space="0"/>
              <w:right w:val="single" w:color="auto" w:sz="4" w:space="0"/>
            </w:tcBorders>
            <w:noWrap w:val="0"/>
            <w:vAlign w:val="center"/>
          </w:tcPr>
          <w:p w14:paraId="0D156F31">
            <w:pPr>
              <w:jc w:val="center"/>
              <w:rPr>
                <w:rFonts w:ascii="宋体" w:hAnsi="宋体" w:cs="宋体"/>
                <w:kern w:val="0"/>
                <w:sz w:val="18"/>
                <w:szCs w:val="18"/>
                <w:highlight w:val="none"/>
              </w:rPr>
            </w:pPr>
          </w:p>
        </w:tc>
        <w:tc>
          <w:tcPr>
            <w:tcW w:w="943" w:type="dxa"/>
            <w:gridSpan w:val="2"/>
            <w:tcBorders>
              <w:top w:val="nil"/>
              <w:left w:val="nil"/>
              <w:bottom w:val="single" w:color="auto" w:sz="4" w:space="0"/>
              <w:right w:val="single" w:color="auto" w:sz="4" w:space="0"/>
            </w:tcBorders>
            <w:noWrap w:val="0"/>
            <w:vAlign w:val="center"/>
          </w:tcPr>
          <w:p w14:paraId="573319DE">
            <w:pPr>
              <w:jc w:val="center"/>
              <w:rPr>
                <w:highlight w:val="none"/>
              </w:rPr>
            </w:pPr>
          </w:p>
        </w:tc>
        <w:tc>
          <w:tcPr>
            <w:tcW w:w="980" w:type="dxa"/>
            <w:gridSpan w:val="2"/>
            <w:tcBorders>
              <w:top w:val="nil"/>
              <w:left w:val="nil"/>
              <w:bottom w:val="single" w:color="auto" w:sz="4" w:space="0"/>
              <w:right w:val="single" w:color="auto" w:sz="4" w:space="0"/>
            </w:tcBorders>
            <w:noWrap w:val="0"/>
            <w:vAlign w:val="center"/>
          </w:tcPr>
          <w:p w14:paraId="73757D8E">
            <w:pPr>
              <w:jc w:val="center"/>
              <w:rPr>
                <w:rFonts w:ascii="宋体" w:hAnsi="宋体" w:cs="宋体"/>
                <w:kern w:val="0"/>
                <w:sz w:val="18"/>
                <w:szCs w:val="18"/>
                <w:highlight w:val="none"/>
              </w:rPr>
            </w:pPr>
          </w:p>
        </w:tc>
        <w:tc>
          <w:tcPr>
            <w:tcW w:w="1359" w:type="dxa"/>
            <w:gridSpan w:val="2"/>
            <w:tcBorders>
              <w:top w:val="single" w:color="auto" w:sz="4" w:space="0"/>
              <w:left w:val="nil"/>
              <w:bottom w:val="single" w:color="auto" w:sz="4" w:space="0"/>
              <w:right w:val="single" w:color="auto" w:sz="4" w:space="0"/>
            </w:tcBorders>
            <w:noWrap w:val="0"/>
            <w:vAlign w:val="center"/>
          </w:tcPr>
          <w:p w14:paraId="709557A2">
            <w:pPr>
              <w:jc w:val="center"/>
              <w:rPr>
                <w:rFonts w:ascii="宋体" w:hAnsi="宋体" w:cs="宋体"/>
                <w:kern w:val="0"/>
                <w:sz w:val="18"/>
                <w:szCs w:val="18"/>
                <w:highlight w:val="none"/>
              </w:rPr>
            </w:pPr>
          </w:p>
        </w:tc>
      </w:tr>
      <w:tr w14:paraId="3C959ECE">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09ED3224">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524F9956">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68A2003F">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2113" w:type="dxa"/>
            <w:gridSpan w:val="3"/>
            <w:tcBorders>
              <w:top w:val="single" w:color="auto" w:sz="4" w:space="0"/>
              <w:left w:val="nil"/>
              <w:bottom w:val="single" w:color="auto" w:sz="4" w:space="0"/>
              <w:right w:val="single" w:color="auto" w:sz="4" w:space="0"/>
            </w:tcBorders>
            <w:noWrap w:val="0"/>
            <w:vAlign w:val="center"/>
          </w:tcPr>
          <w:p w14:paraId="5A083B51">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w:t>
            </w:r>
          </w:p>
        </w:tc>
        <w:tc>
          <w:tcPr>
            <w:tcW w:w="762" w:type="dxa"/>
            <w:tcBorders>
              <w:top w:val="nil"/>
              <w:left w:val="nil"/>
              <w:bottom w:val="single" w:color="auto" w:sz="4" w:space="0"/>
              <w:right w:val="single" w:color="auto" w:sz="4" w:space="0"/>
            </w:tcBorders>
            <w:noWrap w:val="0"/>
            <w:vAlign w:val="center"/>
          </w:tcPr>
          <w:p w14:paraId="7BF78EE7">
            <w:pPr>
              <w:jc w:val="center"/>
              <w:rPr>
                <w:rFonts w:ascii="宋体" w:hAnsi="宋体" w:cs="宋体"/>
                <w:kern w:val="0"/>
                <w:sz w:val="18"/>
                <w:szCs w:val="18"/>
                <w:highlight w:val="none"/>
              </w:rPr>
            </w:pPr>
          </w:p>
        </w:tc>
        <w:tc>
          <w:tcPr>
            <w:tcW w:w="788" w:type="dxa"/>
            <w:tcBorders>
              <w:top w:val="nil"/>
              <w:left w:val="nil"/>
              <w:bottom w:val="single" w:color="auto" w:sz="4" w:space="0"/>
              <w:right w:val="single" w:color="auto" w:sz="4" w:space="0"/>
            </w:tcBorders>
            <w:noWrap w:val="0"/>
            <w:vAlign w:val="center"/>
          </w:tcPr>
          <w:p w14:paraId="3C2FBB83">
            <w:pPr>
              <w:jc w:val="center"/>
              <w:rPr>
                <w:rFonts w:ascii="宋体" w:hAnsi="宋体" w:cs="宋体"/>
                <w:kern w:val="0"/>
                <w:sz w:val="18"/>
                <w:szCs w:val="18"/>
                <w:highlight w:val="none"/>
              </w:rPr>
            </w:pPr>
          </w:p>
        </w:tc>
        <w:tc>
          <w:tcPr>
            <w:tcW w:w="943" w:type="dxa"/>
            <w:gridSpan w:val="2"/>
            <w:tcBorders>
              <w:top w:val="nil"/>
              <w:left w:val="nil"/>
              <w:bottom w:val="single" w:color="auto" w:sz="4" w:space="0"/>
              <w:right w:val="single" w:color="auto" w:sz="4" w:space="0"/>
            </w:tcBorders>
            <w:noWrap w:val="0"/>
            <w:vAlign w:val="center"/>
          </w:tcPr>
          <w:p w14:paraId="0BA4165D">
            <w:pPr>
              <w:jc w:val="center"/>
              <w:rPr>
                <w:highlight w:val="none"/>
              </w:rPr>
            </w:pPr>
          </w:p>
        </w:tc>
        <w:tc>
          <w:tcPr>
            <w:tcW w:w="980" w:type="dxa"/>
            <w:gridSpan w:val="2"/>
            <w:tcBorders>
              <w:top w:val="nil"/>
              <w:left w:val="nil"/>
              <w:bottom w:val="single" w:color="auto" w:sz="4" w:space="0"/>
              <w:right w:val="single" w:color="auto" w:sz="4" w:space="0"/>
            </w:tcBorders>
            <w:noWrap w:val="0"/>
            <w:vAlign w:val="center"/>
          </w:tcPr>
          <w:p w14:paraId="6203B55B">
            <w:pPr>
              <w:jc w:val="center"/>
              <w:rPr>
                <w:rFonts w:ascii="宋体" w:hAnsi="宋体" w:cs="宋体"/>
                <w:kern w:val="0"/>
                <w:sz w:val="18"/>
                <w:szCs w:val="18"/>
                <w:highlight w:val="none"/>
              </w:rPr>
            </w:pPr>
          </w:p>
        </w:tc>
        <w:tc>
          <w:tcPr>
            <w:tcW w:w="1359" w:type="dxa"/>
            <w:gridSpan w:val="2"/>
            <w:tcBorders>
              <w:top w:val="single" w:color="auto" w:sz="4" w:space="0"/>
              <w:left w:val="nil"/>
              <w:bottom w:val="single" w:color="auto" w:sz="4" w:space="0"/>
              <w:right w:val="single" w:color="auto" w:sz="4" w:space="0"/>
            </w:tcBorders>
            <w:noWrap w:val="0"/>
            <w:vAlign w:val="center"/>
          </w:tcPr>
          <w:p w14:paraId="74A468B1">
            <w:pPr>
              <w:jc w:val="center"/>
              <w:rPr>
                <w:rFonts w:ascii="宋体" w:hAnsi="宋体" w:cs="宋体"/>
                <w:kern w:val="0"/>
                <w:sz w:val="18"/>
                <w:szCs w:val="18"/>
                <w:highlight w:val="none"/>
              </w:rPr>
            </w:pPr>
          </w:p>
        </w:tc>
      </w:tr>
      <w:tr w14:paraId="2C5C9D3D">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42EAE09E">
            <w:pPr>
              <w:jc w:val="center"/>
              <w:rPr>
                <w:rFonts w:ascii="宋体" w:hAnsi="宋体" w:cs="宋体"/>
                <w:kern w:val="0"/>
                <w:sz w:val="18"/>
                <w:szCs w:val="18"/>
                <w:highlight w:val="none"/>
              </w:rPr>
            </w:pPr>
          </w:p>
        </w:tc>
        <w:tc>
          <w:tcPr>
            <w:tcW w:w="949" w:type="dxa"/>
            <w:tcBorders>
              <w:top w:val="single" w:color="auto" w:sz="4" w:space="0"/>
              <w:left w:val="single" w:color="auto" w:sz="4" w:space="0"/>
              <w:right w:val="single" w:color="auto" w:sz="4" w:space="0"/>
            </w:tcBorders>
            <w:noWrap w:val="0"/>
            <w:vAlign w:val="center"/>
          </w:tcPr>
          <w:p w14:paraId="62DF7678">
            <w:pPr>
              <w:keepNext w:val="0"/>
              <w:keepLines w:val="0"/>
              <w:widowControl/>
              <w:suppressLineNumbers w:val="0"/>
              <w:jc w:val="center"/>
              <w:textAlignment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满意度指标（10分）</w:t>
            </w:r>
          </w:p>
        </w:tc>
        <w:tc>
          <w:tcPr>
            <w:tcW w:w="1003" w:type="dxa"/>
            <w:tcBorders>
              <w:top w:val="single" w:color="auto" w:sz="4" w:space="0"/>
              <w:left w:val="single" w:color="auto" w:sz="4" w:space="0"/>
              <w:bottom w:val="single" w:color="auto" w:sz="4" w:space="0"/>
              <w:right w:val="single" w:color="auto" w:sz="4" w:space="0"/>
            </w:tcBorders>
            <w:noWrap w:val="0"/>
            <w:vAlign w:val="center"/>
          </w:tcPr>
          <w:p w14:paraId="19B0A42C">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113" w:type="dxa"/>
            <w:gridSpan w:val="3"/>
            <w:tcBorders>
              <w:top w:val="single" w:color="auto" w:sz="4" w:space="0"/>
              <w:left w:val="nil"/>
              <w:bottom w:val="single" w:color="auto" w:sz="4" w:space="0"/>
              <w:right w:val="single" w:color="auto" w:sz="4" w:space="0"/>
            </w:tcBorders>
            <w:noWrap w:val="0"/>
            <w:vAlign w:val="center"/>
          </w:tcPr>
          <w:p w14:paraId="37F7E240">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指标1：使用人员满意度</w:t>
            </w:r>
          </w:p>
        </w:tc>
        <w:tc>
          <w:tcPr>
            <w:tcW w:w="762" w:type="dxa"/>
            <w:tcBorders>
              <w:top w:val="single" w:color="auto" w:sz="4" w:space="0"/>
              <w:left w:val="nil"/>
              <w:bottom w:val="single" w:color="auto" w:sz="4" w:space="0"/>
              <w:right w:val="single" w:color="auto" w:sz="4" w:space="0"/>
            </w:tcBorders>
            <w:shd w:val="clear" w:color="auto" w:fill="auto"/>
            <w:noWrap w:val="0"/>
            <w:vAlign w:val="center"/>
          </w:tcPr>
          <w:p w14:paraId="3938DF75">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788" w:type="dxa"/>
            <w:tcBorders>
              <w:top w:val="single" w:color="auto" w:sz="4" w:space="0"/>
              <w:left w:val="nil"/>
              <w:bottom w:val="single" w:color="auto" w:sz="4" w:space="0"/>
              <w:right w:val="single" w:color="auto" w:sz="4" w:space="0"/>
            </w:tcBorders>
            <w:shd w:val="clear" w:color="auto" w:fill="auto"/>
            <w:noWrap w:val="0"/>
            <w:vAlign w:val="center"/>
          </w:tcPr>
          <w:p w14:paraId="1743BEA5">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943" w:type="dxa"/>
            <w:gridSpan w:val="2"/>
            <w:tcBorders>
              <w:top w:val="single" w:color="auto" w:sz="4" w:space="0"/>
              <w:left w:val="nil"/>
              <w:bottom w:val="single" w:color="auto" w:sz="4" w:space="0"/>
              <w:right w:val="single" w:color="auto" w:sz="4" w:space="0"/>
            </w:tcBorders>
            <w:noWrap w:val="0"/>
            <w:vAlign w:val="center"/>
          </w:tcPr>
          <w:p w14:paraId="1D2A33FD">
            <w:pPr>
              <w:jc w:val="center"/>
              <w:rPr>
                <w:rFonts w:hint="default" w:eastAsia="宋体"/>
                <w:highlight w:val="none"/>
                <w:lang w:val="en-US" w:eastAsia="zh-CN"/>
              </w:rPr>
            </w:pPr>
            <w:r>
              <w:rPr>
                <w:rFonts w:hint="eastAsia"/>
                <w:highlight w:val="none"/>
                <w:lang w:val="en-US" w:eastAsia="zh-CN"/>
              </w:rPr>
              <w:t>10</w:t>
            </w:r>
          </w:p>
        </w:tc>
        <w:tc>
          <w:tcPr>
            <w:tcW w:w="980" w:type="dxa"/>
            <w:gridSpan w:val="2"/>
            <w:tcBorders>
              <w:top w:val="single" w:color="auto" w:sz="4" w:space="0"/>
              <w:left w:val="nil"/>
              <w:bottom w:val="single" w:color="auto" w:sz="4" w:space="0"/>
              <w:right w:val="single" w:color="auto" w:sz="4" w:space="0"/>
            </w:tcBorders>
            <w:noWrap w:val="0"/>
            <w:vAlign w:val="center"/>
          </w:tcPr>
          <w:p w14:paraId="3411C4E2">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w:t>
            </w:r>
          </w:p>
        </w:tc>
        <w:tc>
          <w:tcPr>
            <w:tcW w:w="1359" w:type="dxa"/>
            <w:gridSpan w:val="2"/>
            <w:tcBorders>
              <w:top w:val="single" w:color="auto" w:sz="4" w:space="0"/>
              <w:left w:val="nil"/>
              <w:bottom w:val="single" w:color="auto" w:sz="4" w:space="0"/>
              <w:right w:val="single" w:color="auto" w:sz="4" w:space="0"/>
            </w:tcBorders>
            <w:noWrap w:val="0"/>
            <w:vAlign w:val="center"/>
          </w:tcPr>
          <w:p w14:paraId="261FF010">
            <w:pPr>
              <w:jc w:val="center"/>
              <w:rPr>
                <w:rFonts w:ascii="宋体" w:hAnsi="宋体" w:cs="宋体"/>
                <w:kern w:val="0"/>
                <w:sz w:val="18"/>
                <w:szCs w:val="18"/>
                <w:highlight w:val="none"/>
              </w:rPr>
            </w:pPr>
          </w:p>
        </w:tc>
      </w:tr>
      <w:tr w14:paraId="1F2C2F5B">
        <w:tblPrEx>
          <w:tblCellMar>
            <w:top w:w="0" w:type="dxa"/>
            <w:left w:w="108" w:type="dxa"/>
            <w:bottom w:w="0" w:type="dxa"/>
            <w:right w:w="108" w:type="dxa"/>
          </w:tblCellMar>
        </w:tblPrEx>
        <w:trPr>
          <w:trHeight w:val="291" w:hRule="exact"/>
          <w:jc w:val="center"/>
        </w:trPr>
        <w:tc>
          <w:tcPr>
            <w:tcW w:w="6802" w:type="dxa"/>
            <w:gridSpan w:val="8"/>
            <w:tcBorders>
              <w:top w:val="single" w:color="auto" w:sz="4" w:space="0"/>
              <w:left w:val="single" w:color="auto" w:sz="4" w:space="0"/>
              <w:bottom w:val="single" w:color="auto" w:sz="4" w:space="0"/>
              <w:right w:val="single" w:color="auto" w:sz="4" w:space="0"/>
            </w:tcBorders>
            <w:noWrap w:val="0"/>
            <w:vAlign w:val="center"/>
          </w:tcPr>
          <w:p w14:paraId="461A0340">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总分</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310B3A0B">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80" w:type="dxa"/>
            <w:gridSpan w:val="2"/>
            <w:tcBorders>
              <w:top w:val="nil"/>
              <w:left w:val="nil"/>
              <w:bottom w:val="single" w:color="auto" w:sz="4" w:space="0"/>
              <w:right w:val="single" w:color="auto" w:sz="4" w:space="0"/>
            </w:tcBorders>
            <w:noWrap w:val="0"/>
            <w:vAlign w:val="center"/>
          </w:tcPr>
          <w:p w14:paraId="41871E54">
            <w:pPr>
              <w:keepNext w:val="0"/>
              <w:keepLines w:val="0"/>
              <w:widowControl/>
              <w:suppressLineNumbers w:val="0"/>
              <w:jc w:val="center"/>
              <w:textAlignment w:val="center"/>
              <w:rPr>
                <w:rFonts w:hint="default" w:ascii="宋体" w:hAnsi="宋体" w:cs="宋体"/>
                <w:color w:val="000000"/>
                <w:kern w:val="0"/>
                <w:sz w:val="18"/>
                <w:szCs w:val="18"/>
                <w:highlight w:val="none"/>
                <w:lang w:val="en-US"/>
              </w:rPr>
            </w:pPr>
            <w:r>
              <w:rPr>
                <w:rFonts w:hint="eastAsia" w:ascii="宋体" w:hAnsi="宋体" w:cs="宋体"/>
                <w:i w:val="0"/>
                <w:iCs w:val="0"/>
                <w:color w:val="000000"/>
                <w:kern w:val="0"/>
                <w:sz w:val="18"/>
                <w:szCs w:val="18"/>
                <w:highlight w:val="none"/>
                <w:u w:val="none"/>
                <w:lang w:val="en-US" w:eastAsia="zh-CN" w:bidi="ar"/>
              </w:rPr>
              <w:t>96</w:t>
            </w:r>
          </w:p>
        </w:tc>
        <w:tc>
          <w:tcPr>
            <w:tcW w:w="1359" w:type="dxa"/>
            <w:gridSpan w:val="2"/>
            <w:tcBorders>
              <w:top w:val="single" w:color="auto" w:sz="4" w:space="0"/>
              <w:left w:val="nil"/>
              <w:bottom w:val="single" w:color="auto" w:sz="4" w:space="0"/>
              <w:right w:val="single" w:color="auto" w:sz="4" w:space="0"/>
            </w:tcBorders>
            <w:noWrap w:val="0"/>
            <w:vAlign w:val="center"/>
          </w:tcPr>
          <w:p w14:paraId="7B94485F">
            <w:pPr>
              <w:rPr>
                <w:rFonts w:ascii="宋体" w:hAnsi="宋体" w:cs="宋体"/>
                <w:kern w:val="0"/>
                <w:sz w:val="18"/>
                <w:szCs w:val="18"/>
                <w:highlight w:val="none"/>
              </w:rPr>
            </w:pPr>
          </w:p>
        </w:tc>
      </w:tr>
    </w:tbl>
    <w:p w14:paraId="4D724DA7">
      <w:pPr>
        <w:spacing w:line="480" w:lineRule="exact"/>
        <w:ind w:firstLine="480" w:firstLineChars="200"/>
        <w:rPr>
          <w:rFonts w:hint="eastAsia" w:ascii="仿宋_GB2312" w:hAnsi="宋体" w:eastAsia="仿宋_GB2312" w:cs="宋体"/>
          <w:color w:val="000000"/>
          <w:kern w:val="0"/>
          <w:sz w:val="24"/>
          <w:highlight w:val="none"/>
        </w:rPr>
      </w:pPr>
    </w:p>
    <w:p w14:paraId="6CE7E60E">
      <w:pPr>
        <w:spacing w:line="480" w:lineRule="exact"/>
        <w:ind w:firstLine="480" w:firstLineChars="200"/>
        <w:rPr>
          <w:rFonts w:hint="eastAsia" w:ascii="仿宋_GB2312" w:hAnsi="宋体" w:eastAsia="仿宋_GB2312" w:cs="宋体"/>
          <w:color w:val="000000"/>
          <w:kern w:val="0"/>
          <w:sz w:val="24"/>
          <w:highlight w:val="none"/>
        </w:rPr>
      </w:pPr>
    </w:p>
    <w:p w14:paraId="13EDD46C">
      <w:pPr>
        <w:spacing w:line="480" w:lineRule="exact"/>
        <w:rPr>
          <w:rFonts w:hint="eastAsia" w:ascii="仿宋_GB2312" w:hAnsi="宋体" w:eastAsia="仿宋_GB2312" w:cs="宋体"/>
          <w:color w:val="000000"/>
          <w:kern w:val="0"/>
          <w:sz w:val="24"/>
          <w:highlight w:val="none"/>
        </w:rPr>
      </w:pPr>
    </w:p>
    <w:tbl>
      <w:tblPr>
        <w:tblStyle w:val="10"/>
        <w:tblW w:w="103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2"/>
        <w:gridCol w:w="803"/>
        <w:gridCol w:w="1545"/>
        <w:gridCol w:w="1050"/>
        <w:gridCol w:w="1214"/>
        <w:gridCol w:w="161"/>
        <w:gridCol w:w="1150"/>
        <w:gridCol w:w="1163"/>
        <w:gridCol w:w="875"/>
        <w:gridCol w:w="125"/>
        <w:gridCol w:w="851"/>
        <w:gridCol w:w="700"/>
      </w:tblGrid>
      <w:tr w14:paraId="648BB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10339" w:type="dxa"/>
            <w:gridSpan w:val="12"/>
            <w:tcBorders>
              <w:top w:val="nil"/>
              <w:left w:val="nil"/>
              <w:bottom w:val="nil"/>
              <w:right w:val="nil"/>
            </w:tcBorders>
            <w:shd w:val="clear" w:color="auto" w:fill="auto"/>
            <w:vAlign w:val="center"/>
          </w:tcPr>
          <w:p w14:paraId="760EA9E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5F87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39" w:type="dxa"/>
            <w:gridSpan w:val="12"/>
            <w:tcBorders>
              <w:top w:val="nil"/>
              <w:left w:val="nil"/>
              <w:bottom w:val="nil"/>
              <w:right w:val="nil"/>
            </w:tcBorders>
            <w:shd w:val="clear" w:color="auto" w:fill="auto"/>
            <w:vAlign w:val="top"/>
          </w:tcPr>
          <w:p w14:paraId="055C4E2E">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2FD3E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D16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8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7F1CC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房屋租金</w:t>
            </w:r>
          </w:p>
        </w:tc>
      </w:tr>
      <w:tr w14:paraId="48015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A36B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51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1D91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大兴区司法局</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0F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5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CC40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北京市志诚公证处</w:t>
            </w:r>
          </w:p>
        </w:tc>
      </w:tr>
      <w:tr w14:paraId="3F10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81A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w:t>
            </w:r>
          </w:p>
        </w:tc>
        <w:tc>
          <w:tcPr>
            <w:tcW w:w="51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EB35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冯琦</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B22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联系电话</w:t>
            </w:r>
          </w:p>
        </w:tc>
        <w:tc>
          <w:tcPr>
            <w:tcW w:w="25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BC97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69295233</w:t>
            </w:r>
          </w:p>
        </w:tc>
      </w:tr>
      <w:tr w14:paraId="7E6BE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C95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5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096936">
            <w:pPr>
              <w:jc w:val="center"/>
              <w:rPr>
                <w:rFonts w:hint="eastAsia" w:ascii="宋体" w:hAnsi="宋体" w:eastAsia="宋体" w:cs="宋体"/>
                <w:i w:val="0"/>
                <w:iCs w:val="0"/>
                <w:color w:val="000000"/>
                <w:sz w:val="18"/>
                <w:szCs w:val="18"/>
                <w:u w:val="none"/>
              </w:rPr>
            </w:pPr>
          </w:p>
        </w:tc>
        <w:tc>
          <w:tcPr>
            <w:tcW w:w="12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266F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13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D59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1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927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0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D9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5FA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133D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07B18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6AB38">
            <w:pPr>
              <w:jc w:val="center"/>
              <w:rPr>
                <w:rFonts w:hint="eastAsia" w:ascii="宋体" w:hAnsi="宋体" w:eastAsia="宋体" w:cs="宋体"/>
                <w:i w:val="0"/>
                <w:iCs w:val="0"/>
                <w:color w:val="000000"/>
                <w:sz w:val="18"/>
                <w:szCs w:val="18"/>
                <w:u w:val="none"/>
              </w:rPr>
            </w:pPr>
          </w:p>
        </w:tc>
        <w:tc>
          <w:tcPr>
            <w:tcW w:w="25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1DB2F">
            <w:pPr>
              <w:jc w:val="center"/>
              <w:rPr>
                <w:rFonts w:hint="eastAsia" w:ascii="宋体" w:hAnsi="宋体" w:eastAsia="宋体" w:cs="宋体"/>
                <w:i w:val="0"/>
                <w:iCs w:val="0"/>
                <w:color w:val="000000"/>
                <w:sz w:val="18"/>
                <w:szCs w:val="18"/>
                <w:u w:val="none"/>
              </w:rPr>
            </w:pPr>
          </w:p>
        </w:tc>
        <w:tc>
          <w:tcPr>
            <w:tcW w:w="12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F71C2">
            <w:pPr>
              <w:jc w:val="center"/>
              <w:rPr>
                <w:rFonts w:hint="eastAsia" w:ascii="宋体" w:hAnsi="宋体" w:eastAsia="宋体" w:cs="宋体"/>
                <w:i w:val="0"/>
                <w:iCs w:val="0"/>
                <w:color w:val="000000"/>
                <w:sz w:val="18"/>
                <w:szCs w:val="18"/>
                <w:u w:val="none"/>
              </w:rPr>
            </w:pPr>
          </w:p>
        </w:tc>
        <w:tc>
          <w:tcPr>
            <w:tcW w:w="13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38A00">
            <w:pPr>
              <w:jc w:val="center"/>
              <w:rPr>
                <w:rFonts w:hint="eastAsia" w:ascii="宋体" w:hAnsi="宋体" w:eastAsia="宋体" w:cs="宋体"/>
                <w:i w:val="0"/>
                <w:iCs w:val="0"/>
                <w:color w:val="000000"/>
                <w:sz w:val="18"/>
                <w:szCs w:val="18"/>
                <w:u w:val="none"/>
              </w:rPr>
            </w:pPr>
          </w:p>
        </w:tc>
        <w:tc>
          <w:tcPr>
            <w:tcW w:w="1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A0E11">
            <w:pPr>
              <w:jc w:val="center"/>
              <w:rPr>
                <w:rFonts w:hint="eastAsia" w:ascii="宋体" w:hAnsi="宋体" w:eastAsia="宋体" w:cs="宋体"/>
                <w:i w:val="0"/>
                <w:iCs w:val="0"/>
                <w:color w:val="000000"/>
                <w:sz w:val="18"/>
                <w:szCs w:val="18"/>
                <w:u w:val="none"/>
              </w:rPr>
            </w:pPr>
          </w:p>
        </w:tc>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69A93">
            <w:pPr>
              <w:jc w:val="center"/>
              <w:rPr>
                <w:rFonts w:hint="eastAsia" w:ascii="宋体" w:hAnsi="宋体" w:eastAsia="宋体" w:cs="宋体"/>
                <w:i w:val="0"/>
                <w:iCs w:val="0"/>
                <w:color w:val="000000"/>
                <w:sz w:val="18"/>
                <w:szCs w:val="18"/>
                <w:u w:val="none"/>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F8CBF">
            <w:pPr>
              <w:jc w:val="center"/>
              <w:rPr>
                <w:rFonts w:hint="eastAsia" w:ascii="宋体" w:hAnsi="宋体" w:eastAsia="宋体" w:cs="宋体"/>
                <w:i w:val="0"/>
                <w:iCs w:val="0"/>
                <w:color w:val="000000"/>
                <w:sz w:val="18"/>
                <w:szCs w:val="18"/>
                <w:u w:val="none"/>
              </w:rPr>
            </w:pPr>
          </w:p>
        </w:tc>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8D01F">
            <w:pPr>
              <w:jc w:val="center"/>
              <w:rPr>
                <w:rFonts w:hint="eastAsia" w:ascii="宋体" w:hAnsi="宋体" w:eastAsia="宋体" w:cs="宋体"/>
                <w:i w:val="0"/>
                <w:iCs w:val="0"/>
                <w:color w:val="000000"/>
                <w:sz w:val="18"/>
                <w:szCs w:val="18"/>
                <w:u w:val="none"/>
              </w:rPr>
            </w:pPr>
          </w:p>
        </w:tc>
      </w:tr>
      <w:tr w14:paraId="7265D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ED969">
            <w:pPr>
              <w:jc w:val="center"/>
              <w:rPr>
                <w:rFonts w:hint="eastAsia" w:ascii="宋体" w:hAnsi="宋体" w:eastAsia="宋体" w:cs="宋体"/>
                <w:i w:val="0"/>
                <w:iCs w:val="0"/>
                <w:color w:val="000000"/>
                <w:sz w:val="18"/>
                <w:szCs w:val="18"/>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CDF21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7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963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EF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2443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10分</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26C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CA2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42D2C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74925">
            <w:pPr>
              <w:jc w:val="center"/>
              <w:rPr>
                <w:rFonts w:hint="eastAsia" w:ascii="宋体" w:hAnsi="宋体" w:eastAsia="宋体" w:cs="宋体"/>
                <w:i w:val="0"/>
                <w:iCs w:val="0"/>
                <w:color w:val="000000"/>
                <w:sz w:val="18"/>
                <w:szCs w:val="18"/>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8A68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8C74E">
            <w:pPr>
              <w:jc w:val="center"/>
              <w:rPr>
                <w:rFonts w:hint="eastAsia" w:ascii="宋体" w:hAnsi="宋体" w:eastAsia="宋体" w:cs="宋体"/>
                <w:i w:val="0"/>
                <w:iCs w:val="0"/>
                <w:color w:val="000000"/>
                <w:sz w:val="18"/>
                <w:szCs w:val="18"/>
                <w:u w:val="none"/>
              </w:rPr>
            </w:pP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ECBA2F">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CC567">
            <w:pPr>
              <w:jc w:val="center"/>
              <w:rPr>
                <w:rFonts w:hint="eastAsia" w:ascii="宋体" w:hAnsi="宋体" w:eastAsia="宋体" w:cs="宋体"/>
                <w:i w:val="0"/>
                <w:iCs w:val="0"/>
                <w:color w:val="000000"/>
                <w:sz w:val="18"/>
                <w:szCs w:val="18"/>
                <w:u w:val="none"/>
              </w:rPr>
            </w:pPr>
          </w:p>
        </w:tc>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C2E7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B02E">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B3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0CAE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831CA">
            <w:pPr>
              <w:jc w:val="center"/>
              <w:rPr>
                <w:rFonts w:hint="eastAsia" w:ascii="宋体" w:hAnsi="宋体" w:eastAsia="宋体" w:cs="宋体"/>
                <w:i w:val="0"/>
                <w:iCs w:val="0"/>
                <w:color w:val="000000"/>
                <w:sz w:val="18"/>
                <w:szCs w:val="18"/>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132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E950">
            <w:pPr>
              <w:jc w:val="center"/>
              <w:rPr>
                <w:rFonts w:hint="eastAsia" w:ascii="宋体" w:hAnsi="宋体" w:eastAsia="宋体" w:cs="宋体"/>
                <w:i w:val="0"/>
                <w:iCs w:val="0"/>
                <w:color w:val="000000"/>
                <w:sz w:val="18"/>
                <w:szCs w:val="18"/>
                <w:u w:val="none"/>
              </w:rPr>
            </w:pP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DE115">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762D9">
            <w:pPr>
              <w:jc w:val="center"/>
              <w:rPr>
                <w:rFonts w:hint="eastAsia" w:ascii="宋体" w:hAnsi="宋体" w:eastAsia="宋体" w:cs="宋体"/>
                <w:i w:val="0"/>
                <w:iCs w:val="0"/>
                <w:color w:val="000000"/>
                <w:sz w:val="18"/>
                <w:szCs w:val="18"/>
                <w:u w:val="none"/>
              </w:rPr>
            </w:pPr>
          </w:p>
        </w:tc>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7BD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9D51B">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3B1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7754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0A406">
            <w:pPr>
              <w:jc w:val="center"/>
              <w:rPr>
                <w:rFonts w:hint="eastAsia" w:ascii="宋体" w:hAnsi="宋体" w:eastAsia="宋体" w:cs="宋体"/>
                <w:i w:val="0"/>
                <w:iCs w:val="0"/>
                <w:color w:val="000000"/>
                <w:sz w:val="18"/>
                <w:szCs w:val="18"/>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FBB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CE4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AA05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16B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3FF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E056F">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51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09C7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48231">
            <w:pPr>
              <w:jc w:val="center"/>
              <w:rPr>
                <w:rFonts w:hint="eastAsia" w:ascii="宋体" w:hAnsi="宋体" w:eastAsia="宋体" w:cs="宋体"/>
                <w:i w:val="0"/>
                <w:iCs w:val="0"/>
                <w:color w:val="000000"/>
                <w:sz w:val="18"/>
                <w:szCs w:val="18"/>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2034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中央直达资金</w:t>
            </w:r>
            <w:r>
              <w:rPr>
                <w:rFonts w:hint="eastAsia" w:ascii="宋体" w:hAnsi="宋体" w:eastAsia="宋体" w:cs="宋体"/>
                <w:i w:val="0"/>
                <w:iCs w:val="0"/>
                <w:color w:val="000000"/>
                <w:kern w:val="0"/>
                <w:sz w:val="13"/>
                <w:szCs w:val="13"/>
                <w:u w:val="none"/>
                <w:lang w:val="en-US" w:eastAsia="zh-CN" w:bidi="ar"/>
              </w:rPr>
              <w:t xml:space="preserve"> </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A77A">
            <w:pPr>
              <w:jc w:val="center"/>
              <w:rPr>
                <w:rFonts w:hint="eastAsia" w:ascii="宋体" w:hAnsi="宋体" w:eastAsia="宋体" w:cs="宋体"/>
                <w:i w:val="0"/>
                <w:iCs w:val="0"/>
                <w:color w:val="000000"/>
                <w:sz w:val="18"/>
                <w:szCs w:val="18"/>
                <w:u w:val="none"/>
              </w:rPr>
            </w:pP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3B3C2">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235C5">
            <w:pPr>
              <w:jc w:val="center"/>
              <w:rPr>
                <w:rFonts w:hint="eastAsia" w:ascii="宋体" w:hAnsi="宋体" w:eastAsia="宋体" w:cs="宋体"/>
                <w:i w:val="0"/>
                <w:iCs w:val="0"/>
                <w:color w:val="000000"/>
                <w:sz w:val="18"/>
                <w:szCs w:val="18"/>
                <w:u w:val="none"/>
              </w:rPr>
            </w:pPr>
          </w:p>
        </w:tc>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A1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3F8D">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05D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5BA8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7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8DD1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592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B192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7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028F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7504D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9393B">
            <w:pPr>
              <w:jc w:val="center"/>
              <w:rPr>
                <w:rFonts w:hint="eastAsia" w:ascii="宋体" w:hAnsi="宋体" w:eastAsia="宋体" w:cs="宋体"/>
                <w:i w:val="0"/>
                <w:iCs w:val="0"/>
                <w:color w:val="000000"/>
                <w:sz w:val="18"/>
                <w:szCs w:val="18"/>
                <w:u w:val="none"/>
              </w:rPr>
            </w:pPr>
          </w:p>
        </w:tc>
        <w:tc>
          <w:tcPr>
            <w:tcW w:w="592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5407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公证机构地点明确，满足办公需求。</w:t>
            </w:r>
          </w:p>
        </w:tc>
        <w:tc>
          <w:tcPr>
            <w:tcW w:w="37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4E8B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公证机构地点明确，满足办公需求。</w:t>
            </w:r>
          </w:p>
        </w:tc>
      </w:tr>
      <w:tr w14:paraId="48D14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702" w:type="dxa"/>
            <w:vMerge w:val="restart"/>
            <w:tcBorders>
              <w:top w:val="single" w:color="000000" w:sz="4" w:space="0"/>
              <w:left w:val="single" w:color="000000" w:sz="4" w:space="0"/>
              <w:bottom w:val="nil"/>
              <w:right w:val="single" w:color="000000" w:sz="4" w:space="0"/>
            </w:tcBorders>
            <w:shd w:val="clear" w:color="auto" w:fill="auto"/>
            <w:vAlign w:val="center"/>
          </w:tcPr>
          <w:p w14:paraId="0529F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00A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D36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86A6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868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B2A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C50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CCA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AC6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719F4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172AEBF6">
            <w:pPr>
              <w:jc w:val="center"/>
              <w:rPr>
                <w:rFonts w:hint="eastAsia" w:ascii="宋体" w:hAnsi="宋体" w:eastAsia="宋体" w:cs="宋体"/>
                <w:i w:val="0"/>
                <w:iCs w:val="0"/>
                <w:color w:val="000000"/>
                <w:sz w:val="18"/>
                <w:szCs w:val="18"/>
                <w:u w:val="none"/>
              </w:rPr>
            </w:pPr>
          </w:p>
        </w:tc>
        <w:tc>
          <w:tcPr>
            <w:tcW w:w="803" w:type="dxa"/>
            <w:vMerge w:val="restart"/>
            <w:tcBorders>
              <w:top w:val="single" w:color="000000" w:sz="4" w:space="0"/>
              <w:left w:val="single" w:color="000000" w:sz="4" w:space="0"/>
              <w:bottom w:val="nil"/>
              <w:right w:val="single" w:color="000000" w:sz="4" w:space="0"/>
            </w:tcBorders>
            <w:shd w:val="clear" w:color="auto" w:fill="auto"/>
            <w:vAlign w:val="center"/>
          </w:tcPr>
          <w:p w14:paraId="677D0A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产出指标（40分）</w:t>
            </w: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33C3A0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E257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指标1：办公租赁面积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65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562.9平米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FEB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562.9平米</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A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ABB6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05E8">
            <w:pPr>
              <w:jc w:val="center"/>
              <w:rPr>
                <w:rFonts w:hint="eastAsia" w:ascii="宋体" w:hAnsi="宋体" w:eastAsia="宋体" w:cs="宋体"/>
                <w:i w:val="0"/>
                <w:iCs w:val="0"/>
                <w:color w:val="000000"/>
                <w:sz w:val="18"/>
                <w:szCs w:val="18"/>
                <w:u w:val="none"/>
              </w:rPr>
            </w:pPr>
          </w:p>
        </w:tc>
      </w:tr>
      <w:tr w14:paraId="6E738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0F1504DF">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nil"/>
              <w:right w:val="single" w:color="000000" w:sz="4" w:space="0"/>
            </w:tcBorders>
            <w:shd w:val="clear" w:color="auto" w:fill="auto"/>
            <w:vAlign w:val="center"/>
          </w:tcPr>
          <w:p w14:paraId="1E95E98D">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25CAE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7A7C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指标1：办公租赁使用率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2C0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E20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349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7D0E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F2618">
            <w:pPr>
              <w:jc w:val="center"/>
              <w:rPr>
                <w:rFonts w:hint="eastAsia" w:ascii="宋体" w:hAnsi="宋体" w:eastAsia="宋体" w:cs="宋体"/>
                <w:i w:val="0"/>
                <w:iCs w:val="0"/>
                <w:color w:val="000000"/>
                <w:sz w:val="18"/>
                <w:szCs w:val="18"/>
                <w:u w:val="none"/>
              </w:rPr>
            </w:pPr>
          </w:p>
        </w:tc>
      </w:tr>
      <w:tr w14:paraId="1AAC4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4B3BA884">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nil"/>
              <w:right w:val="single" w:color="000000" w:sz="4" w:space="0"/>
            </w:tcBorders>
            <w:shd w:val="clear" w:color="auto" w:fill="auto"/>
            <w:vAlign w:val="center"/>
          </w:tcPr>
          <w:p w14:paraId="1389CEDC">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57770D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D664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指标1：房屋租赁费交付时间</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9E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每半年一次</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1DB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每半年一次</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C8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417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7C80B">
            <w:pPr>
              <w:jc w:val="center"/>
              <w:rPr>
                <w:rFonts w:hint="eastAsia" w:ascii="宋体" w:hAnsi="宋体" w:eastAsia="宋体" w:cs="宋体"/>
                <w:i w:val="0"/>
                <w:iCs w:val="0"/>
                <w:color w:val="000000"/>
                <w:sz w:val="18"/>
                <w:szCs w:val="18"/>
                <w:u w:val="none"/>
              </w:rPr>
            </w:pPr>
          </w:p>
        </w:tc>
      </w:tr>
      <w:tr w14:paraId="1F4B5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58FEB79F">
            <w:pPr>
              <w:jc w:val="center"/>
              <w:rPr>
                <w:rFonts w:hint="eastAsia" w:ascii="宋体" w:hAnsi="宋体" w:eastAsia="宋体" w:cs="宋体"/>
                <w:i w:val="0"/>
                <w:iCs w:val="0"/>
                <w:color w:val="000000"/>
                <w:sz w:val="18"/>
                <w:szCs w:val="18"/>
                <w:u w:val="none"/>
              </w:rPr>
            </w:pPr>
          </w:p>
        </w:tc>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159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成本指标（10分）</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991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94EB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指标1：项目预算控制数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F7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57.53万元</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83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57.53万元</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90C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2011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36F30">
            <w:pPr>
              <w:jc w:val="center"/>
              <w:rPr>
                <w:rFonts w:hint="eastAsia" w:ascii="宋体" w:hAnsi="宋体" w:eastAsia="宋体" w:cs="宋体"/>
                <w:i w:val="0"/>
                <w:iCs w:val="0"/>
                <w:color w:val="000000"/>
                <w:sz w:val="18"/>
                <w:szCs w:val="18"/>
                <w:u w:val="none"/>
              </w:rPr>
            </w:pPr>
          </w:p>
        </w:tc>
      </w:tr>
      <w:tr w14:paraId="6783F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7B86877F">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4286C">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9B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DFE9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28CF">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B4B63">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1CD28">
            <w:pPr>
              <w:jc w:val="center"/>
              <w:rPr>
                <w:rFonts w:hint="eastAsia" w:ascii="宋体" w:hAnsi="宋体" w:eastAsia="宋体" w:cs="宋体"/>
                <w:i w:val="0"/>
                <w:iCs w:val="0"/>
                <w:color w:val="000000"/>
                <w:sz w:val="18"/>
                <w:szCs w:val="18"/>
                <w:u w:val="none"/>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0AB600">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B8116">
            <w:pPr>
              <w:jc w:val="center"/>
              <w:rPr>
                <w:rFonts w:hint="eastAsia" w:ascii="宋体" w:hAnsi="宋体" w:eastAsia="宋体" w:cs="宋体"/>
                <w:i w:val="0"/>
                <w:iCs w:val="0"/>
                <w:color w:val="000000"/>
                <w:sz w:val="18"/>
                <w:szCs w:val="18"/>
                <w:u w:val="none"/>
              </w:rPr>
            </w:pPr>
          </w:p>
        </w:tc>
      </w:tr>
      <w:tr w14:paraId="58944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63F15E05">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68867">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C0B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9F8A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72667">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4C276">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CC761">
            <w:pPr>
              <w:jc w:val="center"/>
              <w:rPr>
                <w:rFonts w:hint="eastAsia" w:ascii="宋体" w:hAnsi="宋体" w:eastAsia="宋体" w:cs="宋体"/>
                <w:i w:val="0"/>
                <w:iCs w:val="0"/>
                <w:color w:val="000000"/>
                <w:sz w:val="18"/>
                <w:szCs w:val="18"/>
                <w:u w:val="none"/>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6572B0">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B539">
            <w:pPr>
              <w:jc w:val="center"/>
              <w:rPr>
                <w:rFonts w:hint="eastAsia" w:ascii="宋体" w:hAnsi="宋体" w:eastAsia="宋体" w:cs="宋体"/>
                <w:i w:val="0"/>
                <w:iCs w:val="0"/>
                <w:color w:val="000000"/>
                <w:sz w:val="18"/>
                <w:szCs w:val="18"/>
                <w:u w:val="none"/>
              </w:rPr>
            </w:pPr>
          </w:p>
        </w:tc>
      </w:tr>
      <w:tr w14:paraId="187CF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23D92173">
            <w:pPr>
              <w:jc w:val="center"/>
              <w:rPr>
                <w:rFonts w:hint="eastAsia" w:ascii="宋体" w:hAnsi="宋体" w:eastAsia="宋体" w:cs="宋体"/>
                <w:i w:val="0"/>
                <w:iCs w:val="0"/>
                <w:color w:val="000000"/>
                <w:sz w:val="18"/>
                <w:szCs w:val="18"/>
                <w:u w:val="none"/>
              </w:rPr>
            </w:pPr>
          </w:p>
        </w:tc>
        <w:tc>
          <w:tcPr>
            <w:tcW w:w="803" w:type="dxa"/>
            <w:vMerge w:val="restart"/>
            <w:tcBorders>
              <w:top w:val="single" w:color="000000" w:sz="4" w:space="0"/>
              <w:left w:val="single" w:color="000000" w:sz="4" w:space="0"/>
              <w:bottom w:val="nil"/>
              <w:right w:val="single" w:color="000000" w:sz="4" w:space="0"/>
            </w:tcBorders>
            <w:shd w:val="clear" w:color="auto" w:fill="auto"/>
            <w:vAlign w:val="center"/>
          </w:tcPr>
          <w:p w14:paraId="165153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效益指标（30分）</w:t>
            </w: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000C83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80A7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44DF7">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4CB20">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93796">
            <w:pPr>
              <w:jc w:val="center"/>
              <w:rPr>
                <w:rFonts w:hint="eastAsia" w:ascii="宋体" w:hAnsi="宋体" w:eastAsia="宋体" w:cs="宋体"/>
                <w:i w:val="0"/>
                <w:iCs w:val="0"/>
                <w:color w:val="000000"/>
                <w:sz w:val="18"/>
                <w:szCs w:val="18"/>
                <w:u w:val="none"/>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6BDED6">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8359D">
            <w:pPr>
              <w:jc w:val="center"/>
              <w:rPr>
                <w:rFonts w:hint="eastAsia" w:ascii="宋体" w:hAnsi="宋体" w:eastAsia="宋体" w:cs="宋体"/>
                <w:i w:val="0"/>
                <w:iCs w:val="0"/>
                <w:color w:val="000000"/>
                <w:sz w:val="18"/>
                <w:szCs w:val="18"/>
                <w:u w:val="none"/>
              </w:rPr>
            </w:pPr>
          </w:p>
        </w:tc>
      </w:tr>
      <w:tr w14:paraId="60F35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04598C09">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nil"/>
              <w:right w:val="single" w:color="000000" w:sz="4" w:space="0"/>
            </w:tcBorders>
            <w:shd w:val="clear" w:color="auto" w:fill="auto"/>
            <w:vAlign w:val="center"/>
          </w:tcPr>
          <w:p w14:paraId="3FF55EFB">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4E9E52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9970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指标1：公共服务能力</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85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4A0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A7B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80F4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5C1CC">
            <w:pPr>
              <w:jc w:val="center"/>
              <w:rPr>
                <w:rFonts w:hint="eastAsia" w:ascii="宋体" w:hAnsi="宋体" w:eastAsia="宋体" w:cs="宋体"/>
                <w:i w:val="0"/>
                <w:iCs w:val="0"/>
                <w:color w:val="000000"/>
                <w:sz w:val="18"/>
                <w:szCs w:val="18"/>
                <w:u w:val="none"/>
              </w:rPr>
            </w:pPr>
          </w:p>
        </w:tc>
      </w:tr>
      <w:tr w14:paraId="5764F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5058F9E2">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nil"/>
              <w:right w:val="single" w:color="000000" w:sz="4" w:space="0"/>
            </w:tcBorders>
            <w:shd w:val="clear" w:color="auto" w:fill="auto"/>
            <w:vAlign w:val="center"/>
          </w:tcPr>
          <w:p w14:paraId="5155E48F">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017667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7E5C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3C295">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BBD7">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A8F0C">
            <w:pPr>
              <w:jc w:val="center"/>
              <w:rPr>
                <w:rFonts w:hint="eastAsia" w:ascii="宋体" w:hAnsi="宋体" w:eastAsia="宋体" w:cs="宋体"/>
                <w:i w:val="0"/>
                <w:iCs w:val="0"/>
                <w:color w:val="000000"/>
                <w:sz w:val="18"/>
                <w:szCs w:val="18"/>
                <w:u w:val="none"/>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03238">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22A1">
            <w:pPr>
              <w:jc w:val="center"/>
              <w:rPr>
                <w:rFonts w:hint="eastAsia" w:ascii="宋体" w:hAnsi="宋体" w:eastAsia="宋体" w:cs="宋体"/>
                <w:i w:val="0"/>
                <w:iCs w:val="0"/>
                <w:color w:val="000000"/>
                <w:sz w:val="18"/>
                <w:szCs w:val="18"/>
                <w:u w:val="none"/>
              </w:rPr>
            </w:pPr>
          </w:p>
        </w:tc>
      </w:tr>
      <w:tr w14:paraId="06B20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14A463D8">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nil"/>
              <w:right w:val="single" w:color="000000" w:sz="4" w:space="0"/>
            </w:tcBorders>
            <w:shd w:val="clear" w:color="auto" w:fill="auto"/>
            <w:vAlign w:val="center"/>
          </w:tcPr>
          <w:p w14:paraId="09931DE8">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6D8A31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C15D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指标1：履职基础</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F22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D4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AC0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ABF0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2ACAC">
            <w:pPr>
              <w:jc w:val="center"/>
              <w:rPr>
                <w:rFonts w:hint="eastAsia" w:ascii="宋体" w:hAnsi="宋体" w:eastAsia="宋体" w:cs="宋体"/>
                <w:i w:val="0"/>
                <w:iCs w:val="0"/>
                <w:color w:val="000000"/>
                <w:sz w:val="18"/>
                <w:szCs w:val="18"/>
                <w:u w:val="none"/>
              </w:rPr>
            </w:pPr>
          </w:p>
        </w:tc>
      </w:tr>
      <w:tr w14:paraId="20279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14ADBDBA">
            <w:pPr>
              <w:jc w:val="center"/>
              <w:rPr>
                <w:rFonts w:hint="eastAsia" w:ascii="宋体" w:hAnsi="宋体" w:eastAsia="宋体" w:cs="宋体"/>
                <w:i w:val="0"/>
                <w:iCs w:val="0"/>
                <w:color w:val="000000"/>
                <w:sz w:val="18"/>
                <w:szCs w:val="18"/>
                <w:u w:val="none"/>
              </w:rPr>
            </w:pPr>
          </w:p>
        </w:tc>
        <w:tc>
          <w:tcPr>
            <w:tcW w:w="803" w:type="dxa"/>
            <w:tcBorders>
              <w:top w:val="single" w:color="000000" w:sz="4" w:space="0"/>
              <w:left w:val="single" w:color="000000" w:sz="4" w:space="0"/>
              <w:bottom w:val="nil"/>
              <w:right w:val="single" w:color="000000" w:sz="4" w:space="0"/>
            </w:tcBorders>
            <w:shd w:val="clear" w:color="auto" w:fill="auto"/>
            <w:vAlign w:val="center"/>
          </w:tcPr>
          <w:p w14:paraId="50D1D7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满意度指标（10分）</w:t>
            </w: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0A9A49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5E19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指标1：职工满意度</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DF0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C42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53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49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023C2">
            <w:pPr>
              <w:jc w:val="center"/>
              <w:rPr>
                <w:rFonts w:hint="eastAsia" w:ascii="宋体" w:hAnsi="宋体" w:eastAsia="宋体" w:cs="宋体"/>
                <w:i w:val="0"/>
                <w:iCs w:val="0"/>
                <w:color w:val="000000"/>
                <w:sz w:val="18"/>
                <w:szCs w:val="18"/>
                <w:u w:val="none"/>
              </w:rPr>
            </w:pPr>
          </w:p>
        </w:tc>
      </w:tr>
      <w:tr w14:paraId="6D55F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78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31BBD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CB8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D61F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9726D">
            <w:pPr>
              <w:rPr>
                <w:rFonts w:hint="eastAsia" w:ascii="宋体" w:hAnsi="宋体" w:eastAsia="宋体" w:cs="宋体"/>
                <w:i w:val="0"/>
                <w:iCs w:val="0"/>
                <w:color w:val="000000"/>
                <w:sz w:val="22"/>
                <w:szCs w:val="22"/>
                <w:u w:val="none"/>
              </w:rPr>
            </w:pPr>
          </w:p>
        </w:tc>
      </w:tr>
    </w:tbl>
    <w:p w14:paraId="55EA913C">
      <w:pPr>
        <w:spacing w:line="480" w:lineRule="exact"/>
        <w:ind w:firstLine="480" w:firstLineChars="200"/>
        <w:rPr>
          <w:rFonts w:hint="eastAsia" w:ascii="仿宋_GB2312" w:hAnsi="宋体" w:eastAsia="仿宋_GB2312" w:cs="宋体"/>
          <w:color w:val="000000"/>
          <w:kern w:val="0"/>
          <w:sz w:val="24"/>
          <w:highlight w:val="none"/>
        </w:rPr>
      </w:pPr>
    </w:p>
    <w:p w14:paraId="7C1922E8">
      <w:pPr>
        <w:spacing w:line="480" w:lineRule="exact"/>
        <w:ind w:firstLine="480" w:firstLineChars="200"/>
        <w:rPr>
          <w:rFonts w:hint="eastAsia" w:ascii="仿宋_GB2312" w:hAnsi="宋体" w:eastAsia="仿宋_GB2312" w:cs="宋体"/>
          <w:color w:val="000000"/>
          <w:kern w:val="0"/>
          <w:sz w:val="24"/>
          <w:highlight w:val="none"/>
        </w:rPr>
      </w:pPr>
    </w:p>
    <w:p w14:paraId="0C1806E3">
      <w:pPr>
        <w:spacing w:line="480" w:lineRule="exact"/>
        <w:ind w:firstLine="480" w:firstLineChars="200"/>
        <w:rPr>
          <w:rFonts w:hint="eastAsia" w:ascii="仿宋_GB2312" w:hAnsi="宋体" w:eastAsia="仿宋_GB2312" w:cs="宋体"/>
          <w:color w:val="000000"/>
          <w:kern w:val="0"/>
          <w:sz w:val="24"/>
          <w:highlight w:val="none"/>
        </w:rPr>
      </w:pPr>
    </w:p>
    <w:p w14:paraId="4CF15231">
      <w:pPr>
        <w:spacing w:line="480" w:lineRule="exact"/>
        <w:ind w:firstLine="480" w:firstLineChars="200"/>
        <w:rPr>
          <w:rFonts w:hint="eastAsia" w:ascii="仿宋_GB2312" w:hAnsi="宋体" w:eastAsia="仿宋_GB2312" w:cs="宋体"/>
          <w:color w:val="000000"/>
          <w:kern w:val="0"/>
          <w:sz w:val="24"/>
          <w:highlight w:val="none"/>
        </w:rPr>
      </w:pPr>
    </w:p>
    <w:p w14:paraId="01B8ED5D">
      <w:pPr>
        <w:spacing w:line="480" w:lineRule="exact"/>
        <w:ind w:firstLine="480" w:firstLineChars="200"/>
        <w:rPr>
          <w:rFonts w:hint="eastAsia" w:ascii="仿宋_GB2312" w:hAnsi="宋体" w:eastAsia="仿宋_GB2312" w:cs="宋体"/>
          <w:color w:val="000000"/>
          <w:kern w:val="0"/>
          <w:sz w:val="24"/>
          <w:highlight w:val="none"/>
        </w:rPr>
      </w:pPr>
    </w:p>
    <w:p w14:paraId="0CD43240">
      <w:pPr>
        <w:spacing w:line="480" w:lineRule="exact"/>
        <w:ind w:firstLine="480" w:firstLineChars="200"/>
        <w:rPr>
          <w:rFonts w:hint="eastAsia" w:ascii="仿宋_GB2312" w:hAnsi="宋体" w:eastAsia="仿宋_GB2312" w:cs="宋体"/>
          <w:color w:val="000000"/>
          <w:kern w:val="0"/>
          <w:sz w:val="24"/>
          <w:highlight w:val="none"/>
        </w:rPr>
      </w:pPr>
    </w:p>
    <w:p w14:paraId="7AF30338">
      <w:pPr>
        <w:spacing w:line="480" w:lineRule="exact"/>
        <w:ind w:firstLine="480" w:firstLineChars="200"/>
        <w:rPr>
          <w:rFonts w:hint="eastAsia" w:ascii="仿宋_GB2312" w:hAnsi="宋体" w:eastAsia="仿宋_GB2312" w:cs="宋体"/>
          <w:color w:val="000000"/>
          <w:kern w:val="0"/>
          <w:sz w:val="24"/>
          <w:highlight w:val="none"/>
        </w:rPr>
      </w:pPr>
    </w:p>
    <w:p w14:paraId="383C9B7F">
      <w:pPr>
        <w:spacing w:line="480" w:lineRule="exact"/>
        <w:ind w:firstLine="480" w:firstLineChars="200"/>
        <w:rPr>
          <w:rFonts w:hint="eastAsia" w:ascii="仿宋_GB2312" w:hAnsi="宋体" w:eastAsia="仿宋_GB2312" w:cs="宋体"/>
          <w:color w:val="000000"/>
          <w:kern w:val="0"/>
          <w:sz w:val="24"/>
          <w:highlight w:val="none"/>
        </w:rPr>
      </w:pPr>
    </w:p>
    <w:p w14:paraId="486D5E11">
      <w:pPr>
        <w:spacing w:line="480" w:lineRule="exact"/>
        <w:ind w:firstLine="480" w:firstLineChars="200"/>
        <w:rPr>
          <w:rFonts w:hint="eastAsia" w:ascii="仿宋_GB2312" w:hAnsi="宋体" w:eastAsia="仿宋_GB2312" w:cs="宋体"/>
          <w:color w:val="000000"/>
          <w:kern w:val="0"/>
          <w:sz w:val="24"/>
          <w:highlight w:val="none"/>
        </w:rPr>
      </w:pPr>
    </w:p>
    <w:p w14:paraId="61AD864B">
      <w:pPr>
        <w:spacing w:line="480" w:lineRule="exact"/>
        <w:ind w:firstLine="480" w:firstLineChars="200"/>
        <w:rPr>
          <w:rFonts w:hint="eastAsia" w:ascii="仿宋_GB2312" w:hAnsi="宋体" w:eastAsia="仿宋_GB2312" w:cs="宋体"/>
          <w:color w:val="000000"/>
          <w:kern w:val="0"/>
          <w:sz w:val="24"/>
          <w:highlight w:val="none"/>
        </w:rPr>
      </w:pPr>
    </w:p>
    <w:p w14:paraId="32E72734">
      <w:pPr>
        <w:spacing w:line="480" w:lineRule="exact"/>
        <w:ind w:firstLine="480" w:firstLineChars="200"/>
        <w:rPr>
          <w:rFonts w:hint="eastAsia" w:ascii="仿宋_GB2312" w:hAnsi="宋体" w:eastAsia="仿宋_GB2312" w:cs="宋体"/>
          <w:color w:val="000000"/>
          <w:kern w:val="0"/>
          <w:sz w:val="24"/>
          <w:highlight w:val="none"/>
        </w:rPr>
      </w:pPr>
    </w:p>
    <w:p w14:paraId="6EE702EB">
      <w:pPr>
        <w:spacing w:line="480" w:lineRule="exact"/>
        <w:ind w:firstLine="480" w:firstLineChars="200"/>
        <w:rPr>
          <w:rFonts w:hint="eastAsia" w:ascii="仿宋_GB2312" w:hAnsi="宋体" w:eastAsia="仿宋_GB2312" w:cs="宋体"/>
          <w:color w:val="000000"/>
          <w:kern w:val="0"/>
          <w:sz w:val="24"/>
          <w:highlight w:val="none"/>
        </w:rPr>
      </w:pPr>
    </w:p>
    <w:tbl>
      <w:tblPr>
        <w:tblStyle w:val="10"/>
        <w:tblW w:w="103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5"/>
        <w:gridCol w:w="975"/>
        <w:gridCol w:w="1137"/>
        <w:gridCol w:w="950"/>
        <w:gridCol w:w="1138"/>
        <w:gridCol w:w="1187"/>
        <w:gridCol w:w="1097"/>
        <w:gridCol w:w="66"/>
        <w:gridCol w:w="737"/>
        <w:gridCol w:w="624"/>
        <w:gridCol w:w="292"/>
        <w:gridCol w:w="1332"/>
        <w:gridCol w:w="16"/>
      </w:tblGrid>
      <w:tr w14:paraId="53F50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 w:type="dxa"/>
          <w:trHeight w:val="405" w:hRule="atLeast"/>
          <w:jc w:val="center"/>
        </w:trPr>
        <w:tc>
          <w:tcPr>
            <w:tcW w:w="10350" w:type="dxa"/>
            <w:gridSpan w:val="12"/>
            <w:tcBorders>
              <w:top w:val="nil"/>
              <w:left w:val="nil"/>
              <w:bottom w:val="nil"/>
              <w:right w:val="nil"/>
            </w:tcBorders>
            <w:shd w:val="clear" w:color="auto" w:fill="auto"/>
            <w:vAlign w:val="center"/>
          </w:tcPr>
          <w:p w14:paraId="2904AF9B">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2E215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10350" w:type="dxa"/>
            <w:gridSpan w:val="12"/>
            <w:tcBorders>
              <w:top w:val="nil"/>
              <w:left w:val="nil"/>
              <w:bottom w:val="nil"/>
              <w:right w:val="nil"/>
            </w:tcBorders>
            <w:shd w:val="clear" w:color="auto" w:fill="auto"/>
            <w:vAlign w:val="top"/>
          </w:tcPr>
          <w:p w14:paraId="4D66456E">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DF3C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84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953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AAC69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公证处业务项目</w:t>
            </w:r>
          </w:p>
        </w:tc>
      </w:tr>
      <w:tr w14:paraId="4BEBA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 w:type="dxa"/>
          <w:trHeight w:val="315" w:hRule="atLeast"/>
          <w:jc w:val="center"/>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88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2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9191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大兴区司法局</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B92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41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089C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北京市志诚公证处</w:t>
            </w:r>
          </w:p>
        </w:tc>
      </w:tr>
      <w:tr w14:paraId="78759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 w:type="dxa"/>
          <w:trHeight w:val="315" w:hRule="atLeast"/>
          <w:jc w:val="center"/>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54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w:t>
            </w:r>
          </w:p>
        </w:tc>
        <w:tc>
          <w:tcPr>
            <w:tcW w:w="42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D9F6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冯琦</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E94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联系电话</w:t>
            </w:r>
          </w:p>
        </w:tc>
        <w:tc>
          <w:tcPr>
            <w:tcW w:w="41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E138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69295233</w:t>
            </w:r>
          </w:p>
        </w:tc>
      </w:tr>
      <w:tr w14:paraId="1434F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 w:type="dxa"/>
          <w:trHeight w:val="315" w:hRule="atLeast"/>
          <w:jc w:val="center"/>
        </w:trPr>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31D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1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8D1C7F">
            <w:pPr>
              <w:jc w:val="center"/>
              <w:rPr>
                <w:rFonts w:hint="eastAsia" w:ascii="宋体" w:hAnsi="宋体" w:eastAsia="宋体" w:cs="宋体"/>
                <w:i w:val="0"/>
                <w:iCs w:val="0"/>
                <w:color w:val="000000"/>
                <w:sz w:val="18"/>
                <w:szCs w:val="18"/>
                <w:u w:val="none"/>
              </w:rPr>
            </w:pP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C52B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11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BB05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A11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E71F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42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3889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6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4578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43EB4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2"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87CAA">
            <w:pPr>
              <w:jc w:val="center"/>
              <w:rPr>
                <w:rFonts w:hint="eastAsia" w:ascii="宋体" w:hAnsi="宋体" w:eastAsia="宋体" w:cs="宋体"/>
                <w:i w:val="0"/>
                <w:iCs w:val="0"/>
                <w:color w:val="000000"/>
                <w:sz w:val="18"/>
                <w:szCs w:val="18"/>
                <w:u w:val="none"/>
              </w:rPr>
            </w:pPr>
          </w:p>
        </w:tc>
        <w:tc>
          <w:tcPr>
            <w:tcW w:w="21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F6689">
            <w:pPr>
              <w:jc w:val="center"/>
              <w:rPr>
                <w:rFonts w:hint="eastAsia" w:ascii="宋体" w:hAnsi="宋体" w:eastAsia="宋体" w:cs="宋体"/>
                <w:i w:val="0"/>
                <w:iCs w:val="0"/>
                <w:color w:val="000000"/>
                <w:sz w:val="18"/>
                <w:szCs w:val="18"/>
                <w:u w:val="none"/>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2A0C2">
            <w:pPr>
              <w:jc w:val="center"/>
              <w:rPr>
                <w:rFonts w:hint="eastAsia" w:ascii="宋体" w:hAnsi="宋体" w:eastAsia="宋体" w:cs="宋体"/>
                <w:i w:val="0"/>
                <w:iCs w:val="0"/>
                <w:color w:val="000000"/>
                <w:sz w:val="18"/>
                <w:szCs w:val="18"/>
                <w:u w:val="none"/>
              </w:rPr>
            </w:pPr>
          </w:p>
        </w:tc>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A9688">
            <w:pPr>
              <w:jc w:val="center"/>
              <w:rPr>
                <w:rFonts w:hint="eastAsia" w:ascii="宋体" w:hAnsi="宋体" w:eastAsia="宋体" w:cs="宋体"/>
                <w:i w:val="0"/>
                <w:iCs w:val="0"/>
                <w:color w:val="000000"/>
                <w:sz w:val="18"/>
                <w:szCs w:val="18"/>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61628">
            <w:pPr>
              <w:jc w:val="center"/>
              <w:rPr>
                <w:rFonts w:hint="eastAsia" w:ascii="宋体" w:hAnsi="宋体" w:eastAsia="宋体" w:cs="宋体"/>
                <w:i w:val="0"/>
                <w:iCs w:val="0"/>
                <w:color w:val="000000"/>
                <w:sz w:val="18"/>
                <w:szCs w:val="18"/>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8BE01">
            <w:pPr>
              <w:jc w:val="center"/>
              <w:rPr>
                <w:rFonts w:hint="eastAsia" w:ascii="宋体" w:hAnsi="宋体" w:eastAsia="宋体" w:cs="宋体"/>
                <w:i w:val="0"/>
                <w:iCs w:val="0"/>
                <w:color w:val="000000"/>
                <w:sz w:val="18"/>
                <w:szCs w:val="18"/>
                <w:u w:val="none"/>
              </w:rPr>
            </w:pPr>
          </w:p>
        </w:tc>
        <w:tc>
          <w:tcPr>
            <w:tcW w:w="14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3737E">
            <w:pPr>
              <w:jc w:val="center"/>
              <w:rPr>
                <w:rFonts w:hint="eastAsia" w:ascii="宋体" w:hAnsi="宋体" w:eastAsia="宋体" w:cs="宋体"/>
                <w:i w:val="0"/>
                <w:iCs w:val="0"/>
                <w:color w:val="000000"/>
                <w:sz w:val="18"/>
                <w:szCs w:val="18"/>
                <w:u w:val="none"/>
              </w:rPr>
            </w:pPr>
          </w:p>
        </w:tc>
        <w:tc>
          <w:tcPr>
            <w:tcW w:w="16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66B22">
            <w:pPr>
              <w:jc w:val="center"/>
              <w:rPr>
                <w:rFonts w:hint="eastAsia" w:ascii="宋体" w:hAnsi="宋体" w:eastAsia="宋体" w:cs="宋体"/>
                <w:i w:val="0"/>
                <w:iCs w:val="0"/>
                <w:color w:val="000000"/>
                <w:sz w:val="18"/>
                <w:szCs w:val="18"/>
                <w:u w:val="none"/>
              </w:rPr>
            </w:pPr>
          </w:p>
        </w:tc>
      </w:tr>
      <w:tr w14:paraId="23310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 w:type="dxa"/>
          <w:trHeight w:val="315"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CA3B4">
            <w:pPr>
              <w:jc w:val="center"/>
              <w:rPr>
                <w:rFonts w:hint="eastAsia" w:ascii="宋体" w:hAnsi="宋体" w:eastAsia="宋体" w:cs="宋体"/>
                <w:i w:val="0"/>
                <w:iCs w:val="0"/>
                <w:color w:val="000000"/>
                <w:sz w:val="18"/>
                <w:szCs w:val="18"/>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0091B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27B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30万元</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B7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11.81万元</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D1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11.81万元</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CE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10分</w:t>
            </w:r>
          </w:p>
        </w:tc>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53F0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BBB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42E7F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 w:type="dxa"/>
          <w:trHeight w:val="315"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D0948">
            <w:pPr>
              <w:jc w:val="center"/>
              <w:rPr>
                <w:rFonts w:hint="eastAsia" w:ascii="宋体" w:hAnsi="宋体" w:eastAsia="宋体" w:cs="宋体"/>
                <w:i w:val="0"/>
                <w:iCs w:val="0"/>
                <w:color w:val="000000"/>
                <w:sz w:val="18"/>
                <w:szCs w:val="18"/>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3C67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F1A9C">
            <w:pPr>
              <w:jc w:val="center"/>
              <w:rPr>
                <w:rFonts w:hint="eastAsia" w:ascii="宋体" w:hAnsi="宋体" w:eastAsia="宋体" w:cs="宋体"/>
                <w:i w:val="0"/>
                <w:iCs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A7C8C">
            <w:pPr>
              <w:jc w:val="center"/>
              <w:rPr>
                <w:rFonts w:hint="eastAsia" w:ascii="宋体" w:hAnsi="宋体" w:eastAsia="宋体" w:cs="宋体"/>
                <w:i w:val="0"/>
                <w:iCs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A04A7">
            <w:pPr>
              <w:jc w:val="center"/>
              <w:rPr>
                <w:rFonts w:hint="eastAsia" w:ascii="宋体" w:hAnsi="宋体" w:eastAsia="宋体" w:cs="宋体"/>
                <w:i w:val="0"/>
                <w:iCs w:val="0"/>
                <w:color w:val="000000"/>
                <w:sz w:val="18"/>
                <w:szCs w:val="18"/>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828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D7E00B">
            <w:pPr>
              <w:jc w:val="center"/>
              <w:rPr>
                <w:rFonts w:hint="eastAsia" w:ascii="宋体" w:hAnsi="宋体" w:eastAsia="宋体" w:cs="宋体"/>
                <w:i w:val="0"/>
                <w:iCs w:val="0"/>
                <w:color w:val="000000"/>
                <w:sz w:val="18"/>
                <w:szCs w:val="18"/>
                <w:u w:val="none"/>
              </w:rPr>
            </w:pP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375E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658E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 w:type="dxa"/>
          <w:trHeight w:val="315"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4FB43">
            <w:pPr>
              <w:jc w:val="center"/>
              <w:rPr>
                <w:rFonts w:hint="eastAsia" w:ascii="宋体" w:hAnsi="宋体" w:eastAsia="宋体" w:cs="宋体"/>
                <w:i w:val="0"/>
                <w:iCs w:val="0"/>
                <w:color w:val="000000"/>
                <w:sz w:val="18"/>
                <w:szCs w:val="18"/>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DFC8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E22D0">
            <w:pPr>
              <w:jc w:val="center"/>
              <w:rPr>
                <w:rFonts w:hint="eastAsia" w:ascii="宋体" w:hAnsi="宋体" w:eastAsia="宋体" w:cs="宋体"/>
                <w:i w:val="0"/>
                <w:iCs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8D1B">
            <w:pPr>
              <w:jc w:val="center"/>
              <w:rPr>
                <w:rFonts w:hint="eastAsia" w:ascii="宋体" w:hAnsi="宋体" w:eastAsia="宋体" w:cs="宋体"/>
                <w:i w:val="0"/>
                <w:iCs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10A0D">
            <w:pPr>
              <w:jc w:val="center"/>
              <w:rPr>
                <w:rFonts w:hint="eastAsia" w:ascii="宋体" w:hAnsi="宋体" w:eastAsia="宋体" w:cs="宋体"/>
                <w:i w:val="0"/>
                <w:iCs w:val="0"/>
                <w:color w:val="000000"/>
                <w:sz w:val="18"/>
                <w:szCs w:val="18"/>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167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D72D07">
            <w:pPr>
              <w:jc w:val="center"/>
              <w:rPr>
                <w:rFonts w:hint="eastAsia" w:ascii="宋体" w:hAnsi="宋体" w:eastAsia="宋体" w:cs="宋体"/>
                <w:i w:val="0"/>
                <w:iCs w:val="0"/>
                <w:color w:val="000000"/>
                <w:sz w:val="18"/>
                <w:szCs w:val="18"/>
                <w:u w:val="none"/>
              </w:rPr>
            </w:pP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D602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3B30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 w:type="dxa"/>
          <w:trHeight w:val="315"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B8BFC">
            <w:pPr>
              <w:jc w:val="center"/>
              <w:rPr>
                <w:rFonts w:hint="eastAsia" w:ascii="宋体" w:hAnsi="宋体" w:eastAsia="宋体" w:cs="宋体"/>
                <w:i w:val="0"/>
                <w:iCs w:val="0"/>
                <w:color w:val="000000"/>
                <w:sz w:val="18"/>
                <w:szCs w:val="18"/>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DD2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12A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30万元</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73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11.81万元</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C15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11.81万元</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3C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B3AC65">
            <w:pPr>
              <w:jc w:val="center"/>
              <w:rPr>
                <w:rFonts w:hint="eastAsia" w:ascii="宋体" w:hAnsi="宋体" w:eastAsia="宋体" w:cs="宋体"/>
                <w:i w:val="0"/>
                <w:iCs w:val="0"/>
                <w:color w:val="000000"/>
                <w:sz w:val="18"/>
                <w:szCs w:val="18"/>
                <w:u w:val="none"/>
              </w:rPr>
            </w:pP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451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56B2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8057A">
            <w:pPr>
              <w:jc w:val="center"/>
              <w:rPr>
                <w:rFonts w:hint="eastAsia" w:ascii="宋体" w:hAnsi="宋体" w:eastAsia="宋体" w:cs="宋体"/>
                <w:i w:val="0"/>
                <w:iCs w:val="0"/>
                <w:color w:val="000000"/>
                <w:sz w:val="18"/>
                <w:szCs w:val="18"/>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9F6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中央直达资金</w:t>
            </w:r>
            <w:r>
              <w:rPr>
                <w:rStyle w:val="22"/>
                <w:lang w:val="en-US" w:eastAsia="zh-CN" w:bidi="ar"/>
              </w:rPr>
              <w:t xml:space="preserve"> </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7C50D">
            <w:pPr>
              <w:jc w:val="center"/>
              <w:rPr>
                <w:rFonts w:hint="eastAsia" w:ascii="宋体" w:hAnsi="宋体" w:eastAsia="宋体" w:cs="宋体"/>
                <w:i w:val="0"/>
                <w:iCs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43195">
            <w:pPr>
              <w:jc w:val="center"/>
              <w:rPr>
                <w:rFonts w:hint="eastAsia" w:ascii="宋体" w:hAnsi="宋体" w:eastAsia="宋体" w:cs="宋体"/>
                <w:i w:val="0"/>
                <w:iCs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3B67D">
            <w:pPr>
              <w:jc w:val="center"/>
              <w:rPr>
                <w:rFonts w:hint="eastAsia" w:ascii="宋体" w:hAnsi="宋体" w:eastAsia="宋体" w:cs="宋体"/>
                <w:i w:val="0"/>
                <w:iCs w:val="0"/>
                <w:color w:val="000000"/>
                <w:sz w:val="18"/>
                <w:szCs w:val="18"/>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CCA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AA181B">
            <w:pPr>
              <w:jc w:val="center"/>
              <w:rPr>
                <w:rFonts w:hint="eastAsia" w:ascii="宋体" w:hAnsi="宋体" w:eastAsia="宋体" w:cs="宋体"/>
                <w:i w:val="0"/>
                <w:iCs w:val="0"/>
                <w:color w:val="000000"/>
                <w:sz w:val="18"/>
                <w:szCs w:val="18"/>
                <w:u w:val="none"/>
              </w:rPr>
            </w:pP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11B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651D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0540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5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52B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16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1A73E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74210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07099">
            <w:pPr>
              <w:jc w:val="center"/>
              <w:rPr>
                <w:rFonts w:hint="eastAsia" w:ascii="宋体" w:hAnsi="宋体" w:eastAsia="宋体" w:cs="宋体"/>
                <w:i w:val="0"/>
                <w:iCs w:val="0"/>
                <w:color w:val="000000"/>
                <w:sz w:val="18"/>
                <w:szCs w:val="18"/>
                <w:u w:val="none"/>
              </w:rPr>
            </w:pPr>
          </w:p>
        </w:tc>
        <w:tc>
          <w:tcPr>
            <w:tcW w:w="5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A253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目标1：保障北京市志诚公证处机构正常运转，设备根据业务需要进行必要更新                                    目标2： 公证档案存档、调档、查档及时准确                                目标3：财务数据合法合规，真实准确 </w:t>
            </w:r>
          </w:p>
        </w:tc>
        <w:tc>
          <w:tcPr>
            <w:tcW w:w="416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5C3C9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目标1：保障北京市志诚公证处机构正常运转，设备根据业务需要进行必要更新                               目标2： 公证档案存档、调档、查档及时准确                                       目标3：财务数据合法合规，真实准确 </w:t>
            </w:r>
          </w:p>
        </w:tc>
      </w:tr>
      <w:tr w14:paraId="4FD8D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815" w:type="dxa"/>
            <w:vMerge w:val="restart"/>
            <w:tcBorders>
              <w:top w:val="single" w:color="000000" w:sz="4" w:space="0"/>
              <w:left w:val="single" w:color="000000" w:sz="4" w:space="0"/>
              <w:bottom w:val="nil"/>
              <w:right w:val="single" w:color="000000" w:sz="4" w:space="0"/>
            </w:tcBorders>
            <w:shd w:val="clear" w:color="auto" w:fill="auto"/>
            <w:vAlign w:val="center"/>
          </w:tcPr>
          <w:p w14:paraId="350BAF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6DE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C1E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D529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D0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3ED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54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BD6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619C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33FA7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2745F551">
            <w:pPr>
              <w:jc w:val="center"/>
              <w:rPr>
                <w:rFonts w:hint="eastAsia" w:ascii="宋体" w:hAnsi="宋体" w:eastAsia="宋体" w:cs="宋体"/>
                <w:i w:val="0"/>
                <w:iCs w:val="0"/>
                <w:color w:val="000000"/>
                <w:sz w:val="18"/>
                <w:szCs w:val="18"/>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EBA2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产出指标（40分）</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30C8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713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指标1：设备采购</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628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一年不少于1次</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B26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本年设备完好，未进行设备采购</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4C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3879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350A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本年设备完好，未进行设备采购</w:t>
            </w:r>
          </w:p>
        </w:tc>
      </w:tr>
      <w:tr w14:paraId="1BC52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68776A55">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DB1DB">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CC43C">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FC15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指标2：公证档案管理</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C0205F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每年交付不少于二次</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B589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向存档机构交付三次</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AA3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AA46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ACA21">
            <w:pPr>
              <w:jc w:val="center"/>
              <w:rPr>
                <w:rFonts w:hint="eastAsia" w:ascii="宋体" w:hAnsi="宋体" w:eastAsia="宋体" w:cs="宋体"/>
                <w:i w:val="0"/>
                <w:iCs w:val="0"/>
                <w:color w:val="000000"/>
                <w:sz w:val="18"/>
                <w:szCs w:val="18"/>
                <w:u w:val="none"/>
              </w:rPr>
            </w:pPr>
          </w:p>
        </w:tc>
      </w:tr>
      <w:tr w14:paraId="30BF1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3263573C">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943C7">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93D0A">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B0B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指标3：开展财务审计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1F1F0C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每年一次</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8750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A9D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7AB4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A9DE7">
            <w:pPr>
              <w:jc w:val="center"/>
              <w:rPr>
                <w:rFonts w:hint="eastAsia" w:ascii="宋体" w:hAnsi="宋体" w:eastAsia="宋体" w:cs="宋体"/>
                <w:i w:val="0"/>
                <w:iCs w:val="0"/>
                <w:color w:val="000000"/>
                <w:sz w:val="18"/>
                <w:szCs w:val="18"/>
                <w:u w:val="none"/>
              </w:rPr>
            </w:pPr>
          </w:p>
        </w:tc>
      </w:tr>
      <w:tr w14:paraId="1BFD7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50BAFDF8">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D568A">
            <w:pPr>
              <w:jc w:val="center"/>
              <w:rPr>
                <w:rFonts w:hint="eastAsia" w:ascii="宋体" w:hAnsi="宋体" w:eastAsia="宋体" w:cs="宋体"/>
                <w:i w:val="0"/>
                <w:iCs w:val="0"/>
                <w:color w:val="000000"/>
                <w:sz w:val="18"/>
                <w:szCs w:val="18"/>
                <w:u w:val="none"/>
              </w:rPr>
            </w:pP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73EC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751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指标1：设备质量合格率</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D8C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8D8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38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A6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A3465">
            <w:pPr>
              <w:jc w:val="center"/>
              <w:rPr>
                <w:rFonts w:hint="eastAsia" w:ascii="宋体" w:hAnsi="宋体" w:eastAsia="宋体" w:cs="宋体"/>
                <w:i w:val="0"/>
                <w:iCs w:val="0"/>
                <w:color w:val="000000"/>
                <w:sz w:val="18"/>
                <w:szCs w:val="18"/>
                <w:u w:val="none"/>
              </w:rPr>
            </w:pPr>
          </w:p>
        </w:tc>
      </w:tr>
      <w:tr w14:paraId="207AB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42B23DEB">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6B2AE">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F9F32">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C6D4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指标2：存档安全度</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466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FA7D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3B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5ED8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22E9B">
            <w:pPr>
              <w:jc w:val="center"/>
              <w:rPr>
                <w:rFonts w:hint="eastAsia" w:ascii="宋体" w:hAnsi="宋体" w:eastAsia="宋体" w:cs="宋体"/>
                <w:i w:val="0"/>
                <w:iCs w:val="0"/>
                <w:color w:val="000000"/>
                <w:sz w:val="18"/>
                <w:szCs w:val="18"/>
                <w:u w:val="none"/>
              </w:rPr>
            </w:pPr>
          </w:p>
        </w:tc>
      </w:tr>
      <w:tr w14:paraId="21664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07DB38D9">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BAF28">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A0A28">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8AC1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指标3：审计结果全面准确性</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AC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真实反映单位经营业绩和存在问题</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FCD5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FCB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E746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C8483">
            <w:pPr>
              <w:jc w:val="center"/>
              <w:rPr>
                <w:rFonts w:hint="eastAsia" w:ascii="宋体" w:hAnsi="宋体" w:eastAsia="宋体" w:cs="宋体"/>
                <w:i w:val="0"/>
                <w:iCs w:val="0"/>
                <w:color w:val="000000"/>
                <w:sz w:val="18"/>
                <w:szCs w:val="18"/>
                <w:u w:val="none"/>
              </w:rPr>
            </w:pPr>
          </w:p>
        </w:tc>
      </w:tr>
      <w:tr w14:paraId="554C9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76501D3C">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E699C">
            <w:pPr>
              <w:jc w:val="center"/>
              <w:rPr>
                <w:rFonts w:hint="eastAsia" w:ascii="宋体" w:hAnsi="宋体" w:eastAsia="宋体" w:cs="宋体"/>
                <w:i w:val="0"/>
                <w:iCs w:val="0"/>
                <w:color w:val="000000"/>
                <w:sz w:val="18"/>
                <w:szCs w:val="18"/>
                <w:u w:val="none"/>
              </w:rPr>
            </w:pP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7C66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D36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指标1：设备交付使用进度</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DD3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按合同约定交付</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B44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未进行设备采购</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40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817F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B6E98A">
            <w:pPr>
              <w:jc w:val="center"/>
              <w:rPr>
                <w:rFonts w:hint="eastAsia" w:ascii="宋体" w:hAnsi="宋体" w:eastAsia="宋体" w:cs="宋体"/>
                <w:i w:val="0"/>
                <w:iCs w:val="0"/>
                <w:color w:val="000000"/>
                <w:sz w:val="18"/>
                <w:szCs w:val="18"/>
                <w:u w:val="none"/>
              </w:rPr>
            </w:pPr>
          </w:p>
        </w:tc>
      </w:tr>
      <w:tr w14:paraId="79D18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441F4902">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A4596">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B3F9E">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49D4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指标2：档案管理时间</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49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E219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99A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7BA1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D3184E">
            <w:pPr>
              <w:jc w:val="center"/>
              <w:rPr>
                <w:rFonts w:hint="eastAsia" w:ascii="宋体" w:hAnsi="宋体" w:eastAsia="宋体" w:cs="宋体"/>
                <w:i w:val="0"/>
                <w:iCs w:val="0"/>
                <w:color w:val="000000"/>
                <w:sz w:val="18"/>
                <w:szCs w:val="18"/>
                <w:u w:val="none"/>
              </w:rPr>
            </w:pPr>
          </w:p>
        </w:tc>
      </w:tr>
      <w:tr w14:paraId="70619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18DB2AA2">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FFD38">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1ECFA">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D74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指标3：审计完成时间</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AF9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当年5月底前</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AF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57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9D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AA5DD">
            <w:pPr>
              <w:jc w:val="center"/>
              <w:rPr>
                <w:rFonts w:hint="eastAsia" w:ascii="宋体" w:hAnsi="宋体" w:eastAsia="宋体" w:cs="宋体"/>
                <w:i w:val="0"/>
                <w:iCs w:val="0"/>
                <w:color w:val="000000"/>
                <w:sz w:val="18"/>
                <w:szCs w:val="18"/>
                <w:u w:val="none"/>
              </w:rPr>
            </w:pPr>
          </w:p>
        </w:tc>
      </w:tr>
      <w:tr w14:paraId="26CF1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37AF0DF0">
            <w:pPr>
              <w:jc w:val="center"/>
              <w:rPr>
                <w:rFonts w:hint="eastAsia" w:ascii="宋体" w:hAnsi="宋体" w:eastAsia="宋体" w:cs="宋体"/>
                <w:i w:val="0"/>
                <w:iCs w:val="0"/>
                <w:color w:val="000000"/>
                <w:sz w:val="18"/>
                <w:szCs w:val="18"/>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8110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成本指标（10分）</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B85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62A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指标1：项目预算控制数</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A67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30万元</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574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11.81万元</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D6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C61F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79E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本年设备完好，未进行设备采购</w:t>
            </w:r>
          </w:p>
        </w:tc>
      </w:tr>
      <w:tr w14:paraId="06495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2A428472">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EF7CA">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A74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432B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05DF3">
            <w:pPr>
              <w:jc w:val="center"/>
              <w:rPr>
                <w:rFonts w:hint="eastAsia" w:ascii="宋体" w:hAnsi="宋体" w:eastAsia="宋体" w:cs="宋体"/>
                <w:i w:val="0"/>
                <w:iCs w:val="0"/>
                <w:color w:val="000000"/>
                <w:sz w:val="18"/>
                <w:szCs w:val="18"/>
                <w:u w:val="none"/>
              </w:rPr>
            </w:pP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9A0920">
            <w:pPr>
              <w:jc w:val="center"/>
              <w:rPr>
                <w:rFonts w:hint="eastAsia" w:ascii="宋体" w:hAnsi="宋体" w:eastAsia="宋体" w:cs="宋体"/>
                <w:i w:val="0"/>
                <w:iCs w:val="0"/>
                <w:color w:val="000000"/>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94F5">
            <w:pPr>
              <w:jc w:val="center"/>
              <w:rPr>
                <w:rFonts w:hint="eastAsia" w:ascii="宋体" w:hAnsi="宋体" w:eastAsia="宋体" w:cs="宋体"/>
                <w:i w:val="0"/>
                <w:iCs w:val="0"/>
                <w:color w:val="000000"/>
                <w:sz w:val="18"/>
                <w:szCs w:val="18"/>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618957">
            <w:pPr>
              <w:jc w:val="center"/>
              <w:rPr>
                <w:rFonts w:hint="eastAsia" w:ascii="宋体" w:hAnsi="宋体" w:eastAsia="宋体" w:cs="宋体"/>
                <w:i w:val="0"/>
                <w:iCs w:val="0"/>
                <w:color w:val="000000"/>
                <w:sz w:val="18"/>
                <w:szCs w:val="18"/>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657F3">
            <w:pPr>
              <w:jc w:val="center"/>
              <w:rPr>
                <w:rFonts w:hint="eastAsia" w:ascii="宋体" w:hAnsi="宋体" w:eastAsia="宋体" w:cs="宋体"/>
                <w:i w:val="0"/>
                <w:iCs w:val="0"/>
                <w:color w:val="000000"/>
                <w:sz w:val="18"/>
                <w:szCs w:val="18"/>
                <w:u w:val="none"/>
              </w:rPr>
            </w:pPr>
          </w:p>
        </w:tc>
      </w:tr>
      <w:tr w14:paraId="2538E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1D62D0A8">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C2F3F">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22F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DFE6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6C718">
            <w:pPr>
              <w:jc w:val="center"/>
              <w:rPr>
                <w:rFonts w:hint="eastAsia" w:ascii="宋体" w:hAnsi="宋体" w:eastAsia="宋体" w:cs="宋体"/>
                <w:i w:val="0"/>
                <w:iCs w:val="0"/>
                <w:color w:val="000000"/>
                <w:sz w:val="18"/>
                <w:szCs w:val="18"/>
                <w:u w:val="none"/>
              </w:rPr>
            </w:pP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0934E">
            <w:pPr>
              <w:jc w:val="center"/>
              <w:rPr>
                <w:rFonts w:hint="eastAsia" w:ascii="宋体" w:hAnsi="宋体" w:eastAsia="宋体" w:cs="宋体"/>
                <w:i w:val="0"/>
                <w:iCs w:val="0"/>
                <w:color w:val="000000"/>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BC97">
            <w:pPr>
              <w:jc w:val="center"/>
              <w:rPr>
                <w:rFonts w:hint="eastAsia" w:ascii="宋体" w:hAnsi="宋体" w:eastAsia="宋体" w:cs="宋体"/>
                <w:i w:val="0"/>
                <w:iCs w:val="0"/>
                <w:color w:val="000000"/>
                <w:sz w:val="18"/>
                <w:szCs w:val="18"/>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1C8E9A">
            <w:pPr>
              <w:jc w:val="center"/>
              <w:rPr>
                <w:rFonts w:hint="eastAsia" w:ascii="宋体" w:hAnsi="宋体" w:eastAsia="宋体" w:cs="宋体"/>
                <w:i w:val="0"/>
                <w:iCs w:val="0"/>
                <w:color w:val="000000"/>
                <w:sz w:val="18"/>
                <w:szCs w:val="18"/>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14B744">
            <w:pPr>
              <w:jc w:val="center"/>
              <w:rPr>
                <w:rFonts w:hint="eastAsia" w:ascii="宋体" w:hAnsi="宋体" w:eastAsia="宋体" w:cs="宋体"/>
                <w:i w:val="0"/>
                <w:iCs w:val="0"/>
                <w:color w:val="000000"/>
                <w:sz w:val="18"/>
                <w:szCs w:val="18"/>
                <w:u w:val="none"/>
              </w:rPr>
            </w:pPr>
          </w:p>
        </w:tc>
      </w:tr>
      <w:tr w14:paraId="6E7DA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74DA64B5">
            <w:pPr>
              <w:jc w:val="center"/>
              <w:rPr>
                <w:rFonts w:hint="eastAsia" w:ascii="宋体" w:hAnsi="宋体" w:eastAsia="宋体" w:cs="宋体"/>
                <w:i w:val="0"/>
                <w:iCs w:val="0"/>
                <w:color w:val="000000"/>
                <w:sz w:val="18"/>
                <w:szCs w:val="18"/>
                <w:u w:val="none"/>
              </w:rPr>
            </w:pPr>
          </w:p>
        </w:tc>
        <w:tc>
          <w:tcPr>
            <w:tcW w:w="975" w:type="dxa"/>
            <w:vMerge w:val="restart"/>
            <w:tcBorders>
              <w:top w:val="single" w:color="000000" w:sz="4" w:space="0"/>
              <w:left w:val="single" w:color="000000" w:sz="4" w:space="0"/>
              <w:bottom w:val="nil"/>
              <w:right w:val="single" w:color="000000" w:sz="4" w:space="0"/>
            </w:tcBorders>
            <w:shd w:val="clear" w:color="auto" w:fill="auto"/>
            <w:vAlign w:val="center"/>
          </w:tcPr>
          <w:p w14:paraId="77BA0C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效益指标（30分）</w:t>
            </w:r>
          </w:p>
        </w:tc>
        <w:tc>
          <w:tcPr>
            <w:tcW w:w="1137" w:type="dxa"/>
            <w:tcBorders>
              <w:top w:val="single" w:color="000000" w:sz="4" w:space="0"/>
              <w:left w:val="single" w:color="000000" w:sz="4" w:space="0"/>
              <w:bottom w:val="nil"/>
              <w:right w:val="single" w:color="000000" w:sz="4" w:space="0"/>
            </w:tcBorders>
            <w:shd w:val="clear" w:color="auto" w:fill="auto"/>
            <w:vAlign w:val="center"/>
          </w:tcPr>
          <w:p w14:paraId="7C3B0E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D986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34B55">
            <w:pPr>
              <w:jc w:val="center"/>
              <w:rPr>
                <w:rFonts w:hint="eastAsia" w:ascii="宋体" w:hAnsi="宋体" w:eastAsia="宋体" w:cs="宋体"/>
                <w:i w:val="0"/>
                <w:iCs w:val="0"/>
                <w:color w:val="000000"/>
                <w:sz w:val="18"/>
                <w:szCs w:val="18"/>
                <w:u w:val="none"/>
              </w:rPr>
            </w:pP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15F725">
            <w:pPr>
              <w:jc w:val="center"/>
              <w:rPr>
                <w:rFonts w:hint="eastAsia" w:ascii="宋体" w:hAnsi="宋体" w:eastAsia="宋体" w:cs="宋体"/>
                <w:i w:val="0"/>
                <w:iCs w:val="0"/>
                <w:color w:val="000000"/>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1758E">
            <w:pPr>
              <w:jc w:val="center"/>
              <w:rPr>
                <w:rFonts w:hint="eastAsia" w:ascii="宋体" w:hAnsi="宋体" w:eastAsia="宋体" w:cs="宋体"/>
                <w:i w:val="0"/>
                <w:iCs w:val="0"/>
                <w:color w:val="000000"/>
                <w:sz w:val="18"/>
                <w:szCs w:val="18"/>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6D9B4">
            <w:pPr>
              <w:jc w:val="center"/>
              <w:rPr>
                <w:rFonts w:hint="eastAsia" w:ascii="宋体" w:hAnsi="宋体" w:eastAsia="宋体" w:cs="宋体"/>
                <w:i w:val="0"/>
                <w:iCs w:val="0"/>
                <w:color w:val="000000"/>
                <w:sz w:val="18"/>
                <w:szCs w:val="18"/>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BA3625">
            <w:pPr>
              <w:jc w:val="center"/>
              <w:rPr>
                <w:rFonts w:hint="eastAsia" w:ascii="宋体" w:hAnsi="宋体" w:eastAsia="宋体" w:cs="宋体"/>
                <w:i w:val="0"/>
                <w:iCs w:val="0"/>
                <w:color w:val="000000"/>
                <w:sz w:val="18"/>
                <w:szCs w:val="18"/>
                <w:u w:val="none"/>
              </w:rPr>
            </w:pPr>
          </w:p>
        </w:tc>
      </w:tr>
      <w:tr w14:paraId="7E2BB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0C7B9397">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nil"/>
              <w:right w:val="single" w:color="000000" w:sz="4" w:space="0"/>
            </w:tcBorders>
            <w:shd w:val="clear" w:color="auto" w:fill="auto"/>
            <w:vAlign w:val="center"/>
          </w:tcPr>
          <w:p w14:paraId="769E5699">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nil"/>
              <w:right w:val="single" w:color="000000" w:sz="4" w:space="0"/>
            </w:tcBorders>
            <w:shd w:val="clear" w:color="auto" w:fill="auto"/>
            <w:vAlign w:val="center"/>
          </w:tcPr>
          <w:p w14:paraId="01C90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1467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指标1：履职基础和公共服务能力</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5A5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5B4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F1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1077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7450E">
            <w:pPr>
              <w:jc w:val="center"/>
              <w:rPr>
                <w:rFonts w:hint="eastAsia" w:ascii="宋体" w:hAnsi="宋体" w:eastAsia="宋体" w:cs="宋体"/>
                <w:i w:val="0"/>
                <w:iCs w:val="0"/>
                <w:color w:val="000000"/>
                <w:sz w:val="18"/>
                <w:szCs w:val="18"/>
                <w:u w:val="none"/>
              </w:rPr>
            </w:pPr>
          </w:p>
        </w:tc>
      </w:tr>
      <w:tr w14:paraId="21D8F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3299827B">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nil"/>
              <w:right w:val="single" w:color="000000" w:sz="4" w:space="0"/>
            </w:tcBorders>
            <w:shd w:val="clear" w:color="auto" w:fill="auto"/>
            <w:vAlign w:val="center"/>
          </w:tcPr>
          <w:p w14:paraId="64DC6578">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nil"/>
              <w:right w:val="single" w:color="000000" w:sz="4" w:space="0"/>
            </w:tcBorders>
            <w:shd w:val="clear" w:color="auto" w:fill="auto"/>
            <w:vAlign w:val="center"/>
          </w:tcPr>
          <w:p w14:paraId="0975C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DAC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5BD59">
            <w:pPr>
              <w:jc w:val="center"/>
              <w:rPr>
                <w:rFonts w:hint="eastAsia" w:ascii="宋体" w:hAnsi="宋体" w:eastAsia="宋体" w:cs="宋体"/>
                <w:i w:val="0"/>
                <w:iCs w:val="0"/>
                <w:color w:val="000000"/>
                <w:sz w:val="18"/>
                <w:szCs w:val="18"/>
                <w:u w:val="none"/>
              </w:rPr>
            </w:pP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E76D7">
            <w:pPr>
              <w:jc w:val="center"/>
              <w:rPr>
                <w:rFonts w:hint="eastAsia" w:ascii="宋体" w:hAnsi="宋体" w:eastAsia="宋体" w:cs="宋体"/>
                <w:i w:val="0"/>
                <w:iCs w:val="0"/>
                <w:color w:val="000000"/>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0C897">
            <w:pPr>
              <w:jc w:val="center"/>
              <w:rPr>
                <w:rFonts w:hint="eastAsia" w:ascii="宋体" w:hAnsi="宋体" w:eastAsia="宋体" w:cs="宋体"/>
                <w:i w:val="0"/>
                <w:iCs w:val="0"/>
                <w:color w:val="000000"/>
                <w:sz w:val="18"/>
                <w:szCs w:val="18"/>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83955D">
            <w:pPr>
              <w:jc w:val="center"/>
              <w:rPr>
                <w:rFonts w:hint="eastAsia" w:ascii="宋体" w:hAnsi="宋体" w:eastAsia="宋体" w:cs="宋体"/>
                <w:i w:val="0"/>
                <w:iCs w:val="0"/>
                <w:color w:val="000000"/>
                <w:sz w:val="18"/>
                <w:szCs w:val="18"/>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1BC3C">
            <w:pPr>
              <w:jc w:val="center"/>
              <w:rPr>
                <w:rFonts w:hint="eastAsia" w:ascii="宋体" w:hAnsi="宋体" w:eastAsia="宋体" w:cs="宋体"/>
                <w:i w:val="0"/>
                <w:iCs w:val="0"/>
                <w:color w:val="000000"/>
                <w:sz w:val="18"/>
                <w:szCs w:val="18"/>
                <w:u w:val="none"/>
              </w:rPr>
            </w:pPr>
          </w:p>
        </w:tc>
      </w:tr>
      <w:tr w14:paraId="1A7F5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2E6CF6F5">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nil"/>
              <w:right w:val="single" w:color="000000" w:sz="4" w:space="0"/>
            </w:tcBorders>
            <w:shd w:val="clear" w:color="auto" w:fill="auto"/>
            <w:vAlign w:val="center"/>
          </w:tcPr>
          <w:p w14:paraId="22F220AA">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nil"/>
              <w:right w:val="single" w:color="000000" w:sz="4" w:space="0"/>
            </w:tcBorders>
            <w:shd w:val="clear" w:color="auto" w:fill="auto"/>
            <w:vAlign w:val="center"/>
          </w:tcPr>
          <w:p w14:paraId="22D7E3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9DD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指标1：防范单位经营帆风险</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9D8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达到预期目标</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D6A1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达到预期目标</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DA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F5B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2A169A">
            <w:pPr>
              <w:jc w:val="center"/>
              <w:rPr>
                <w:rFonts w:hint="eastAsia" w:ascii="宋体" w:hAnsi="宋体" w:eastAsia="宋体" w:cs="宋体"/>
                <w:i w:val="0"/>
                <w:iCs w:val="0"/>
                <w:color w:val="000000"/>
                <w:sz w:val="18"/>
                <w:szCs w:val="18"/>
                <w:u w:val="none"/>
              </w:rPr>
            </w:pPr>
          </w:p>
        </w:tc>
      </w:tr>
      <w:tr w14:paraId="3A866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54C123A8">
            <w:pPr>
              <w:jc w:val="cente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nil"/>
              <w:right w:val="single" w:color="000000" w:sz="4" w:space="0"/>
            </w:tcBorders>
            <w:shd w:val="clear" w:color="auto" w:fill="auto"/>
            <w:vAlign w:val="center"/>
          </w:tcPr>
          <w:p w14:paraId="6B0429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满意度指标（10分）</w:t>
            </w:r>
          </w:p>
        </w:tc>
        <w:tc>
          <w:tcPr>
            <w:tcW w:w="1137" w:type="dxa"/>
            <w:tcBorders>
              <w:top w:val="single" w:color="000000" w:sz="4" w:space="0"/>
              <w:left w:val="single" w:color="000000" w:sz="4" w:space="0"/>
              <w:bottom w:val="nil"/>
              <w:right w:val="single" w:color="000000" w:sz="4" w:space="0"/>
            </w:tcBorders>
            <w:shd w:val="clear" w:color="auto" w:fill="auto"/>
            <w:vAlign w:val="center"/>
          </w:tcPr>
          <w:p w14:paraId="19D161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FD91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指标1：相应满意度</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A2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C48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2C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E49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3627D">
            <w:pPr>
              <w:jc w:val="center"/>
              <w:rPr>
                <w:rFonts w:hint="eastAsia" w:ascii="宋体" w:hAnsi="宋体" w:eastAsia="宋体" w:cs="宋体"/>
                <w:i w:val="0"/>
                <w:iCs w:val="0"/>
                <w:color w:val="000000"/>
                <w:sz w:val="18"/>
                <w:szCs w:val="18"/>
                <w:u w:val="none"/>
              </w:rPr>
            </w:pPr>
          </w:p>
        </w:tc>
      </w:tr>
      <w:tr w14:paraId="7FFF8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73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A176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AC8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D143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D5DC0">
            <w:pPr>
              <w:rPr>
                <w:rFonts w:hint="eastAsia" w:ascii="宋体" w:hAnsi="宋体" w:eastAsia="宋体" w:cs="宋体"/>
                <w:i w:val="0"/>
                <w:iCs w:val="0"/>
                <w:color w:val="000000"/>
                <w:sz w:val="22"/>
                <w:szCs w:val="22"/>
                <w:u w:val="none"/>
              </w:rPr>
            </w:pPr>
          </w:p>
        </w:tc>
      </w:tr>
    </w:tbl>
    <w:p w14:paraId="229DC898">
      <w:pPr>
        <w:rPr>
          <w:rFonts w:hint="default" w:ascii="仿宋_GB2312" w:hAnsi="仿宋_GB2312" w:eastAsia="仿宋_GB2312" w:cs="仿宋_GB2312"/>
          <w:sz w:val="32"/>
          <w:szCs w:val="32"/>
          <w:lang w:val="en-US" w:eastAsia="zh-CN"/>
        </w:rPr>
      </w:pPr>
    </w:p>
    <w:p w14:paraId="001493F6">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2604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36EB315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A97E9">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3ED1EF9A">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EC00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50D0DAE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abstractNum w:abstractNumId="1">
    <w:nsid w:val="1788659E"/>
    <w:multiLevelType w:val="singleLevel"/>
    <w:tmpl w:val="1788659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542F2C"/>
    <w:rsid w:val="0F8E2C57"/>
    <w:rsid w:val="1059665E"/>
    <w:rsid w:val="10AC13BA"/>
    <w:rsid w:val="145A6C1B"/>
    <w:rsid w:val="146F276A"/>
    <w:rsid w:val="14B73493"/>
    <w:rsid w:val="167A2FF9"/>
    <w:rsid w:val="1764587C"/>
    <w:rsid w:val="18581C69"/>
    <w:rsid w:val="195F5B59"/>
    <w:rsid w:val="1AEC0734"/>
    <w:rsid w:val="1DEF20B0"/>
    <w:rsid w:val="1FF7AB17"/>
    <w:rsid w:val="214243FA"/>
    <w:rsid w:val="21AD613C"/>
    <w:rsid w:val="22467189"/>
    <w:rsid w:val="257A14F5"/>
    <w:rsid w:val="27196C26"/>
    <w:rsid w:val="29EF086F"/>
    <w:rsid w:val="2BC34C59"/>
    <w:rsid w:val="2EFFE297"/>
    <w:rsid w:val="301437CA"/>
    <w:rsid w:val="349D1F0A"/>
    <w:rsid w:val="34DD0473"/>
    <w:rsid w:val="3A8E35DC"/>
    <w:rsid w:val="3BEF126B"/>
    <w:rsid w:val="3C684897"/>
    <w:rsid w:val="433E495C"/>
    <w:rsid w:val="438132BE"/>
    <w:rsid w:val="489F2FD7"/>
    <w:rsid w:val="4AC27CB3"/>
    <w:rsid w:val="4BF72BEF"/>
    <w:rsid w:val="4C1C7495"/>
    <w:rsid w:val="4E1000C8"/>
    <w:rsid w:val="4EFE5429"/>
    <w:rsid w:val="4FA90297"/>
    <w:rsid w:val="4FC41A43"/>
    <w:rsid w:val="51DB3C59"/>
    <w:rsid w:val="550C0952"/>
    <w:rsid w:val="55762E42"/>
    <w:rsid w:val="57A7B272"/>
    <w:rsid w:val="58470068"/>
    <w:rsid w:val="58747CAC"/>
    <w:rsid w:val="5A1720F9"/>
    <w:rsid w:val="5B9C37C2"/>
    <w:rsid w:val="5BA7C654"/>
    <w:rsid w:val="5DF716AE"/>
    <w:rsid w:val="5F9F507E"/>
    <w:rsid w:val="60A54109"/>
    <w:rsid w:val="61D01CDF"/>
    <w:rsid w:val="64C0607C"/>
    <w:rsid w:val="65756C86"/>
    <w:rsid w:val="674D385B"/>
    <w:rsid w:val="676F09E1"/>
    <w:rsid w:val="6C0F7DE7"/>
    <w:rsid w:val="6C376969"/>
    <w:rsid w:val="71691990"/>
    <w:rsid w:val="71793A80"/>
    <w:rsid w:val="7357290B"/>
    <w:rsid w:val="756E3DEA"/>
    <w:rsid w:val="76FB1693"/>
    <w:rsid w:val="786A5D23"/>
    <w:rsid w:val="798524E4"/>
    <w:rsid w:val="7A7F1C49"/>
    <w:rsid w:val="7B5B7AE6"/>
    <w:rsid w:val="7B7B6628"/>
    <w:rsid w:val="7BA7071E"/>
    <w:rsid w:val="7BDF6DA8"/>
    <w:rsid w:val="7C7EDC1A"/>
    <w:rsid w:val="7CCED98D"/>
    <w:rsid w:val="7D08410F"/>
    <w:rsid w:val="7DB96DED"/>
    <w:rsid w:val="7DD3AD81"/>
    <w:rsid w:val="7DFFF77E"/>
    <w:rsid w:val="7F53A862"/>
    <w:rsid w:val="7F7FE70F"/>
    <w:rsid w:val="7FDF365A"/>
    <w:rsid w:val="7FEC8BC6"/>
    <w:rsid w:val="7FFF772F"/>
    <w:rsid w:val="95F35EF6"/>
    <w:rsid w:val="9BFFD860"/>
    <w:rsid w:val="A77B4E4D"/>
    <w:rsid w:val="AC5F73DE"/>
    <w:rsid w:val="B5DDD2C8"/>
    <w:rsid w:val="B9DFABD9"/>
    <w:rsid w:val="BC0D83FC"/>
    <w:rsid w:val="BF3BDEFB"/>
    <w:rsid w:val="BFB7A454"/>
    <w:rsid w:val="C75F6086"/>
    <w:rsid w:val="C7F7ED2D"/>
    <w:rsid w:val="CFAF854E"/>
    <w:rsid w:val="D8D7928E"/>
    <w:rsid w:val="D8FE3136"/>
    <w:rsid w:val="DDDE60B7"/>
    <w:rsid w:val="DE9F6A22"/>
    <w:rsid w:val="DF4FCE6A"/>
    <w:rsid w:val="DFD6CE7C"/>
    <w:rsid w:val="DFE93440"/>
    <w:rsid w:val="DFEF5C84"/>
    <w:rsid w:val="E4FED278"/>
    <w:rsid w:val="EDAA365C"/>
    <w:rsid w:val="EDADFC12"/>
    <w:rsid w:val="F2FD229B"/>
    <w:rsid w:val="F65F79E2"/>
    <w:rsid w:val="F776A00A"/>
    <w:rsid w:val="F7F709E9"/>
    <w:rsid w:val="F7FF3690"/>
    <w:rsid w:val="F9BD3900"/>
    <w:rsid w:val="FBF76749"/>
    <w:rsid w:val="FC8B9876"/>
    <w:rsid w:val="FCBFBAB5"/>
    <w:rsid w:val="FEDFF218"/>
    <w:rsid w:val="FEDFFFFF"/>
    <w:rsid w:val="FFBF8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 w:type="character" w:customStyle="1" w:styleId="20">
    <w:name w:val="font21"/>
    <w:basedOn w:val="11"/>
    <w:qFormat/>
    <w:uiPriority w:val="0"/>
    <w:rPr>
      <w:rFonts w:hint="eastAsia" w:ascii="宋体" w:hAnsi="宋体" w:eastAsia="宋体" w:cs="宋体"/>
      <w:color w:val="000000"/>
      <w:sz w:val="18"/>
      <w:szCs w:val="18"/>
      <w:u w:val="none"/>
    </w:rPr>
  </w:style>
  <w:style w:type="character" w:customStyle="1" w:styleId="21">
    <w:name w:val="font01"/>
    <w:basedOn w:val="11"/>
    <w:qFormat/>
    <w:uiPriority w:val="0"/>
    <w:rPr>
      <w:rFonts w:hint="eastAsia" w:ascii="宋体" w:hAnsi="宋体" w:eastAsia="宋体" w:cs="宋体"/>
      <w:color w:val="000000"/>
      <w:sz w:val="13"/>
      <w:szCs w:val="13"/>
      <w:u w:val="none"/>
    </w:rPr>
  </w:style>
  <w:style w:type="character" w:customStyle="1" w:styleId="22">
    <w:name w:val="font91"/>
    <w:basedOn w:val="11"/>
    <w:qFormat/>
    <w:uiPriority w:val="0"/>
    <w:rPr>
      <w:rFonts w:hint="eastAsia" w:ascii="宋体" w:hAnsi="宋体" w:eastAsia="宋体" w:cs="宋体"/>
      <w:color w:val="000000"/>
      <w:sz w:val="13"/>
      <w:szCs w:val="13"/>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0</c:v>
                </c:pt>
                <c:pt idx="1">
                  <c:v>0</c:v>
                </c:pt>
                <c:pt idx="2">
                  <c:v>0</c:v>
                </c:pt>
                <c:pt idx="3">
                  <c:v>427.87</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ea31a22d-92a3-4dc5-a9a5-5bf3a0305c21}"/>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40.3</c:v>
                </c:pt>
                <c:pt idx="1">
                  <c:v>0</c:v>
                </c:pt>
                <c:pt idx="2">
                  <c:v>0</c:v>
                </c:pt>
                <c:pt idx="3">
                  <c:v>427.87</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bb105a3c-d236-418c-9227-6b384e4e1d5a}"/>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431</Words>
  <Characters>454</Characters>
  <Lines>44</Lines>
  <Paragraphs>12</Paragraphs>
  <TotalTime>23</TotalTime>
  <ScaleCrop>false</ScaleCrop>
  <LinksUpToDate>false</LinksUpToDate>
  <CharactersWithSpaces>467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 小咩 ゆ</cp:lastModifiedBy>
  <cp:lastPrinted>2020-08-09T03:39:00Z</cp:lastPrinted>
  <dcterms:modified xsi:type="dcterms:W3CDTF">2026-01-07T01:59:12Z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A7F78878FB63AC2F75B4B7682BD79272</vt:lpwstr>
  </property>
  <property fmtid="{D5CDD505-2E9C-101B-9397-08002B2CF9AE}" pid="4" name="KSOTemplateDocerSaveRecord">
    <vt:lpwstr>eyJoZGlkIjoiMmQ0YWM1NDFkMmMwZjMzNGNiYTRlNDc3NzViYjdhNDciLCJ1c2VySWQiOiI5MTA2Nzg0MDIifQ==</vt:lpwstr>
  </property>
</Properties>
</file>